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148E" w14:textId="5732F4F7" w:rsidR="003D1D62" w:rsidRPr="0065168E" w:rsidRDefault="00285012" w:rsidP="00120C0D">
      <w:pPr>
        <w:jc w:val="both"/>
        <w:rPr>
          <w:rFonts w:ascii="Zawgyi-One" w:hAnsi="Zawgyi-One" w:cs="Zawgyi-One"/>
          <w:b/>
          <w:sz w:val="22"/>
          <w:szCs w:val="22"/>
        </w:rPr>
      </w:pPr>
      <w:r w:rsidRPr="0065168E">
        <w:rPr>
          <w:rFonts w:ascii="Zawgyi-One" w:hAnsi="Zawgyi-One" w:cs="Zawgyi-One"/>
          <w:b/>
          <w:sz w:val="22"/>
          <w:szCs w:val="22"/>
        </w:rPr>
        <w:t>၂</w:t>
      </w:r>
      <w:r w:rsidRPr="0065168E">
        <w:rPr>
          <w:rFonts w:ascii="Zawgyi-One" w:hAnsi="Zawgyi-One" w:cs="Zawgyi-One"/>
          <w:b/>
          <w:noProof/>
          <w:sz w:val="22"/>
          <w:szCs w:val="22"/>
          <w:lang w:bidi="ar-SA"/>
        </w:rPr>
        <w:t xml:space="preserve">၀၁၈ ခုႏွစ္ </w:t>
      </w:r>
      <w:r w:rsidR="009355A9" w:rsidRPr="0065168E">
        <w:rPr>
          <w:rFonts w:ascii="Zawgyi-One" w:hAnsi="Zawgyi-One" w:cs="Zawgyi-One"/>
          <w:b/>
          <w:noProof/>
          <w:sz w:val="22"/>
          <w:szCs w:val="22"/>
          <w:lang w:val="en-US" w:bidi="ar-SA"/>
        </w:rPr>
        <w:t>ဧၿပီလ</w:t>
      </w:r>
      <w:r w:rsidRPr="0065168E">
        <w:rPr>
          <w:rFonts w:ascii="Zawgyi-One" w:hAnsi="Zawgyi-One" w:cs="Zawgyi-One"/>
          <w:b/>
          <w:noProof/>
          <w:sz w:val="22"/>
          <w:szCs w:val="22"/>
          <w:lang w:bidi="ar-SA"/>
        </w:rPr>
        <w:t xml:space="preserve"> (</w:t>
      </w:r>
      <w:r w:rsidR="009355A9" w:rsidRPr="0065168E">
        <w:rPr>
          <w:rFonts w:ascii="Zawgyi-One" w:hAnsi="Zawgyi-One" w:cs="Zawgyi-One"/>
          <w:b/>
          <w:noProof/>
          <w:sz w:val="22"/>
          <w:szCs w:val="22"/>
          <w:lang w:bidi="ar-SA"/>
        </w:rPr>
        <w:t>၅</w:t>
      </w:r>
      <w:r w:rsidRPr="0065168E">
        <w:rPr>
          <w:rFonts w:ascii="Zawgyi-One" w:hAnsi="Zawgyi-One" w:cs="Zawgyi-One"/>
          <w:b/>
          <w:noProof/>
          <w:sz w:val="22"/>
          <w:szCs w:val="22"/>
          <w:lang w:bidi="ar-SA"/>
        </w:rPr>
        <w:t xml:space="preserve">) </w:t>
      </w:r>
      <w:r w:rsidRPr="0065168E">
        <w:rPr>
          <w:rFonts w:ascii="Zawgyi-One" w:hAnsi="Zawgyi-One" w:cs="Zawgyi-One"/>
          <w:b/>
          <w:sz w:val="22"/>
          <w:szCs w:val="22"/>
        </w:rPr>
        <w:t xml:space="preserve">ရက္ေန႔၊ </w:t>
      </w:r>
      <w:r w:rsidR="009355A9" w:rsidRPr="0065168E">
        <w:rPr>
          <w:rFonts w:ascii="Zawgyi-One" w:hAnsi="Zawgyi-One" w:cs="Zawgyi-One"/>
          <w:b/>
          <w:sz w:val="22"/>
          <w:szCs w:val="22"/>
        </w:rPr>
        <w:t>ေန႔လည္</w:t>
      </w:r>
      <w:r w:rsidRPr="0065168E">
        <w:rPr>
          <w:rFonts w:ascii="Zawgyi-One" w:hAnsi="Zawgyi-One" w:cs="Zawgyi-One"/>
          <w:b/>
          <w:sz w:val="22"/>
          <w:szCs w:val="22"/>
        </w:rPr>
        <w:t xml:space="preserve"> (၀</w:t>
      </w:r>
      <w:r w:rsidR="009355A9" w:rsidRPr="0065168E">
        <w:rPr>
          <w:rFonts w:ascii="Zawgyi-One" w:hAnsi="Zawgyi-One" w:cs="Zawgyi-One"/>
          <w:b/>
          <w:sz w:val="22"/>
          <w:szCs w:val="22"/>
        </w:rPr>
        <w:t>၁း</w:t>
      </w:r>
      <w:r w:rsidRPr="0065168E">
        <w:rPr>
          <w:rFonts w:ascii="Zawgyi-One" w:hAnsi="Zawgyi-One" w:cs="Zawgyi-One"/>
          <w:b/>
          <w:sz w:val="22"/>
          <w:szCs w:val="22"/>
        </w:rPr>
        <w:t>၀၀)</w:t>
      </w:r>
      <w:r w:rsidR="009355A9" w:rsidRPr="0065168E">
        <w:rPr>
          <w:rFonts w:ascii="Zawgyi-One" w:hAnsi="Zawgyi-One" w:cs="Zawgyi-One"/>
          <w:b/>
          <w:sz w:val="22"/>
          <w:szCs w:val="22"/>
        </w:rPr>
        <w:t xml:space="preserve"> နာရီ</w:t>
      </w:r>
      <w:r w:rsidRPr="0065168E">
        <w:rPr>
          <w:rFonts w:ascii="Zawgyi-One" w:hAnsi="Zawgyi-One" w:cs="Zawgyi-One"/>
          <w:b/>
          <w:sz w:val="22"/>
          <w:szCs w:val="22"/>
        </w:rPr>
        <w:t xml:space="preserve"> မွ ညေန (၀၅း၀၀) နာရီအထိ ရန္ကုန္ၿမိဳ႕၊ </w:t>
      </w:r>
      <w:r w:rsidR="009355A9" w:rsidRPr="0065168E">
        <w:rPr>
          <w:rFonts w:ascii="Zawgyi-One" w:hAnsi="Zawgyi-One" w:cs="Zawgyi-One"/>
          <w:b/>
          <w:sz w:val="22"/>
          <w:szCs w:val="22"/>
          <w:lang w:val="en-US"/>
        </w:rPr>
        <w:t xml:space="preserve">MEITI </w:t>
      </w:r>
      <w:r w:rsidR="00F425C4" w:rsidRPr="0065168E">
        <w:rPr>
          <w:rFonts w:ascii="Zawgyi-One" w:hAnsi="Zawgyi-One" w:cs="Zawgyi-One"/>
          <w:b/>
          <w:sz w:val="22"/>
          <w:szCs w:val="22"/>
          <w:lang w:val="en-US"/>
        </w:rPr>
        <w:t>ညွိႏႈိင္းေဖာ္ေဆာင္ေရးရုံး</w:t>
      </w:r>
      <w:r w:rsidR="00DB61A1" w:rsidRPr="0065168E">
        <w:rPr>
          <w:rFonts w:ascii="Zawgyi-One" w:hAnsi="Zawgyi-One" w:cs="Zawgyi-One"/>
          <w:b/>
          <w:sz w:val="22"/>
          <w:szCs w:val="22"/>
          <w:lang w:val="en-US"/>
        </w:rPr>
        <w:t>တြင္</w:t>
      </w:r>
      <w:r w:rsidRPr="0065168E">
        <w:rPr>
          <w:rFonts w:ascii="Zawgyi-One" w:hAnsi="Zawgyi-One" w:cs="Zawgyi-One"/>
          <w:b/>
          <w:sz w:val="22"/>
          <w:szCs w:val="22"/>
        </w:rPr>
        <w:t xml:space="preserve"> က်င္းပျပဳလုပ္ေသာ </w:t>
      </w:r>
      <w:r w:rsidR="009355A9" w:rsidRPr="0065168E">
        <w:rPr>
          <w:rFonts w:ascii="Zawgyi-One" w:hAnsi="Zawgyi-One" w:cs="Zawgyi-One"/>
          <w:b/>
          <w:sz w:val="22"/>
          <w:szCs w:val="22"/>
        </w:rPr>
        <w:t xml:space="preserve">လုပ္ငန္းအစီအစဥ္ႏွင့္ စီမံအုပ္ခ်ဳပ္မႈ </w:t>
      </w:r>
      <w:r w:rsidR="00981E59">
        <w:rPr>
          <w:rFonts w:ascii="Zawgyi-One" w:hAnsi="Zawgyi-One" w:cs="Zawgyi-One"/>
          <w:b/>
          <w:sz w:val="22"/>
          <w:szCs w:val="22"/>
        </w:rPr>
        <w:t>လုပ္ငန္းခြဲ</w:t>
      </w:r>
      <w:r w:rsidR="009355A9" w:rsidRPr="0065168E">
        <w:rPr>
          <w:rFonts w:ascii="Zawgyi-One" w:hAnsi="Zawgyi-One" w:cs="Zawgyi-One"/>
          <w:b/>
          <w:sz w:val="22"/>
          <w:szCs w:val="22"/>
        </w:rPr>
        <w:t>ေကာ္မတီ (</w:t>
      </w:r>
      <w:r w:rsidR="009355A9" w:rsidRPr="0065168E">
        <w:rPr>
          <w:rFonts w:ascii="Zawgyi-One" w:hAnsi="Zawgyi-One" w:cs="Zawgyi-One"/>
          <w:b/>
          <w:sz w:val="22"/>
          <w:szCs w:val="22"/>
          <w:lang w:val="en-US"/>
        </w:rPr>
        <w:t xml:space="preserve">Workplan and Governance Sub-committee) </w:t>
      </w:r>
      <w:r w:rsidR="009355A9" w:rsidRPr="0065168E">
        <w:rPr>
          <w:rFonts w:ascii="Zawgyi-One" w:hAnsi="Zawgyi-One" w:cs="Zawgyi-One"/>
          <w:b/>
          <w:sz w:val="22"/>
          <w:szCs w:val="22"/>
        </w:rPr>
        <w:t>အ</w:t>
      </w:r>
      <w:r w:rsidRPr="0065168E">
        <w:rPr>
          <w:rFonts w:ascii="Zawgyi-One" w:hAnsi="Zawgyi-One" w:cs="Zawgyi-One"/>
          <w:b/>
          <w:sz w:val="22"/>
          <w:szCs w:val="22"/>
        </w:rPr>
        <w:t>စည္းအေဝးမွတ္တမ္း</w:t>
      </w:r>
    </w:p>
    <w:p w14:paraId="5FC355C3" w14:textId="5D18E85F" w:rsidR="003263D1" w:rsidRPr="00D00400" w:rsidRDefault="003263D1" w:rsidP="00120C0D">
      <w:pPr>
        <w:pStyle w:val="Heading1"/>
        <w:spacing w:line="276" w:lineRule="auto"/>
        <w:rPr>
          <w:rFonts w:ascii="Zawgyi-One" w:hAnsi="Zawgyi-One" w:cs="Zawgyi-One"/>
          <w:sz w:val="24"/>
          <w:szCs w:val="24"/>
        </w:rPr>
      </w:pPr>
      <w:r w:rsidRPr="00D00400">
        <w:rPr>
          <w:rFonts w:ascii="Zawgyi-One" w:hAnsi="Zawgyi-One" w:cs="Zawgyi-One"/>
          <w:sz w:val="24"/>
          <w:szCs w:val="24"/>
        </w:rPr>
        <w:t>၁။ ရည္ရြယ္ခ်က္</w:t>
      </w:r>
    </w:p>
    <w:p w14:paraId="75260DD2" w14:textId="77777777" w:rsidR="00D90710" w:rsidRPr="0065168E" w:rsidRDefault="00D90710" w:rsidP="00120C0D">
      <w:pPr>
        <w:spacing w:line="276" w:lineRule="auto"/>
        <w:jc w:val="both"/>
        <w:rPr>
          <w:rFonts w:ascii="Zawgyi-One" w:hAnsi="Zawgyi-One" w:cs="Times New Roman"/>
          <w:sz w:val="22"/>
          <w:szCs w:val="22"/>
          <w:lang w:val="en-US"/>
        </w:rPr>
      </w:pPr>
    </w:p>
    <w:p w14:paraId="2D1AEB7C" w14:textId="5185693C" w:rsidR="00322E71" w:rsidRDefault="00D00400" w:rsidP="00120C0D">
      <w:pPr>
        <w:spacing w:line="276" w:lineRule="auto"/>
        <w:jc w:val="both"/>
        <w:rPr>
          <w:rFonts w:ascii="Zawgyi-One" w:hAnsi="Zawgyi-One" w:cs="Times New Roman"/>
          <w:sz w:val="22"/>
          <w:szCs w:val="22"/>
          <w:lang w:val="en-US"/>
        </w:rPr>
      </w:pPr>
      <w:r>
        <w:rPr>
          <w:rFonts w:ascii="Zawgyi-One" w:hAnsi="Zawgyi-One" w:cs="Times New Roman"/>
          <w:sz w:val="22"/>
          <w:szCs w:val="22"/>
          <w:lang w:val="en-US"/>
        </w:rPr>
        <w:t xml:space="preserve">လုပ္ငန္းအစီအစဥ္ႏွင့္ စီမံအုပ္ခ်ဳပ္မႈ လုပ္ငန္းခြဲေကာ္မတီအစည္းအေဝးကုိ </w:t>
      </w:r>
      <w:r w:rsidR="00BA56F6">
        <w:rPr>
          <w:rFonts w:ascii="Zawgyi-One" w:hAnsi="Zawgyi-One" w:cs="Times New Roman"/>
          <w:sz w:val="22"/>
          <w:szCs w:val="22"/>
          <w:lang w:val="en-US"/>
        </w:rPr>
        <w:t>လုပ္ငန္းအစီအစဥ္ႏွင့္ ဘက္ဂ်က္မ်ားေရးဆြဲရာတြင္ ျမန္မာႏုိ္င္ငံ အီးအုိင္တီအုိင္ လုပ္ငန္းစဥ္ စီမံကိန္းတစ္ခုလုံးအတြက္ သုံးႏွစ္စာ ဘက္ဂ်က္ ျပင္ဆင္ေရးဆြဲရန္ ႏွင့္ ၂၀၁၈ ခုႏွစ္ ဧၿပီလ မွ ၂၀၁၈ ခုႏွစ္ စက္တင္ဘာလ အထိ ၃ လျဖတ္ ၂ ခုစာ ဘက္ဂ်က္ႏွင့္ လုပ္ငန္္းစဥ္မ်ား ညိွႏႈိင္းေဆြးေႏြးရန္၊ ပြင့္လင္းေသာ အခ်က္အလက္မူဝါအား ျမန္မာႏုိင္ငံအီးအိုိင္တီအုိင္အတြက္  ေရးဆြဲထြက္ေပၚလာရန္ ညွိႏႈိင္းတုိင္ပင္ျခင္း၊ သုံးပြင့္ဆုိင္ညႊန္႔ေပါင္းအဖြဲ႔၏ လုပ္ငန္းတာဝန္မ်ား ကုိ ႏိုိင္ငံတကာ အတြင္းေရးမႈးရုံး၏ အၾကံျပဳခ်က္မ်ားအား ျပန္လည္ေဆြးေႏြးျခင္း မ်ား ျပဳလုပ္ရန္ ရည္ရြယ္ခ်က္မ်ားျဖင့္ က်င္းပေဆာင္ရြက္ျခင္းျဖစ္ပါ သည္။</w:t>
      </w:r>
    </w:p>
    <w:p w14:paraId="06230CD3" w14:textId="77777777" w:rsidR="00120C0D" w:rsidRPr="0065168E" w:rsidRDefault="00120C0D" w:rsidP="00120C0D">
      <w:pPr>
        <w:spacing w:line="276" w:lineRule="auto"/>
        <w:jc w:val="both"/>
        <w:rPr>
          <w:rStyle w:val="textexposedshow"/>
          <w:rFonts w:ascii="Zawgyi-One" w:hAnsi="Zawgyi-One" w:cs="Zawgyi-One"/>
          <w:sz w:val="22"/>
          <w:szCs w:val="22"/>
        </w:rPr>
      </w:pPr>
    </w:p>
    <w:p w14:paraId="6939BBAE" w14:textId="77777777" w:rsidR="00322E71" w:rsidRPr="00120C0D" w:rsidRDefault="00322E71" w:rsidP="00120C0D">
      <w:pPr>
        <w:spacing w:line="276" w:lineRule="auto"/>
        <w:jc w:val="both"/>
        <w:rPr>
          <w:rFonts w:ascii="Zawgyi-One" w:eastAsiaTheme="majorEastAsia" w:hAnsi="Zawgyi-One" w:cs="Zawgyi-One"/>
          <w:color w:val="2F5496" w:themeColor="accent1" w:themeShade="BF"/>
        </w:rPr>
      </w:pPr>
      <w:r w:rsidRPr="00120C0D">
        <w:rPr>
          <w:rFonts w:ascii="Zawgyi-One" w:eastAsiaTheme="majorEastAsia" w:hAnsi="Zawgyi-One" w:cs="Zawgyi-One"/>
          <w:color w:val="2F5496" w:themeColor="accent1" w:themeShade="BF"/>
        </w:rPr>
        <w:t>၂။ အစည္းအေဝးတက္ေရာက္သူမ်ား</w:t>
      </w:r>
    </w:p>
    <w:p w14:paraId="66E1E963" w14:textId="77777777" w:rsidR="00322E71" w:rsidRPr="0065168E" w:rsidRDefault="00322E71" w:rsidP="00120C0D">
      <w:pPr>
        <w:spacing w:line="276" w:lineRule="auto"/>
        <w:jc w:val="both"/>
        <w:rPr>
          <w:rFonts w:ascii="Zawgyi-One" w:hAnsi="Zawgyi-One" w:cs="Zawgyi-One"/>
          <w:b/>
          <w:sz w:val="22"/>
          <w:szCs w:val="22"/>
        </w:rPr>
      </w:pPr>
    </w:p>
    <w:p w14:paraId="48C1DB19" w14:textId="66944D02" w:rsidR="00D3042C" w:rsidRPr="0065168E" w:rsidRDefault="00BA56F6" w:rsidP="00120C0D">
      <w:pPr>
        <w:spacing w:line="276" w:lineRule="auto"/>
        <w:jc w:val="both"/>
        <w:rPr>
          <w:rStyle w:val="textexposedshow"/>
          <w:rFonts w:ascii="Zawgyi-One" w:hAnsi="Zawgyi-One" w:cs="Zawgyi-One"/>
          <w:sz w:val="22"/>
          <w:szCs w:val="22"/>
          <w:lang w:val="en-US"/>
        </w:rPr>
      </w:pPr>
      <w:r>
        <w:rPr>
          <w:rFonts w:ascii="Zawgyi-One" w:hAnsi="Zawgyi-One" w:cs="Times New Roman"/>
          <w:sz w:val="22"/>
          <w:szCs w:val="22"/>
          <w:lang w:val="en-US"/>
        </w:rPr>
        <w:t>လုပ္ငန္းအစီအစဥ္ႏွင့္ စီမံအုပ္ခ်ဳပ္မႈ လုပ္ငန္းခြဲေကာ္မတီအစည္း</w:t>
      </w:r>
      <w:r w:rsidR="00322E71" w:rsidRPr="0065168E">
        <w:rPr>
          <w:rFonts w:ascii="Zawgyi-One" w:hAnsi="Zawgyi-One" w:cs="Zawgyi-One"/>
          <w:sz w:val="22"/>
          <w:szCs w:val="22"/>
        </w:rPr>
        <w:t>အေဝးသို႔ သံုးပြင့္ဆိုင္ညႊန္ေပါင္းအဖြဲ႔မွ အစိုးရကိုယ္စားလွယ္ (</w:t>
      </w:r>
      <w:r w:rsidR="007E465C" w:rsidRPr="0065168E">
        <w:rPr>
          <w:rFonts w:ascii="Zawgyi-One" w:hAnsi="Zawgyi-One" w:cs="Zawgyi-One"/>
          <w:b/>
          <w:sz w:val="22"/>
          <w:szCs w:val="22"/>
        </w:rPr>
        <w:t>၂</w:t>
      </w:r>
      <w:r w:rsidR="00322E71" w:rsidRPr="0065168E">
        <w:rPr>
          <w:rFonts w:ascii="Zawgyi-One" w:hAnsi="Zawgyi-One" w:cs="Zawgyi-One"/>
          <w:sz w:val="22"/>
          <w:szCs w:val="22"/>
        </w:rPr>
        <w:t>) ဦး၊ အရပ္ဘက္အဖြဲ႔အစည္း ကိုယ္စားလွယ္ (</w:t>
      </w:r>
      <w:r w:rsidR="007E465C" w:rsidRPr="0065168E">
        <w:rPr>
          <w:rFonts w:ascii="Zawgyi-One" w:hAnsi="Zawgyi-One" w:cs="Zawgyi-One"/>
          <w:b/>
          <w:sz w:val="22"/>
          <w:szCs w:val="22"/>
        </w:rPr>
        <w:t>၂</w:t>
      </w:r>
      <w:r w:rsidR="00322E71" w:rsidRPr="0065168E">
        <w:rPr>
          <w:rFonts w:ascii="Zawgyi-One" w:hAnsi="Zawgyi-One" w:cs="Zawgyi-One"/>
          <w:sz w:val="22"/>
          <w:szCs w:val="22"/>
        </w:rPr>
        <w:t>) ဦး၊ ပုဂၢလိကက႑ ကိုယ္စားလွယ္ (</w:t>
      </w:r>
      <w:r w:rsidR="007E465C" w:rsidRPr="0065168E">
        <w:rPr>
          <w:rFonts w:ascii="Zawgyi-One" w:hAnsi="Zawgyi-One" w:cs="Zawgyi-One"/>
          <w:sz w:val="22"/>
          <w:szCs w:val="22"/>
        </w:rPr>
        <w:t>၂</w:t>
      </w:r>
      <w:r w:rsidR="00322E71" w:rsidRPr="0065168E">
        <w:rPr>
          <w:rFonts w:ascii="Zawgyi-One" w:hAnsi="Zawgyi-One" w:cs="Zawgyi-One"/>
          <w:sz w:val="22"/>
          <w:szCs w:val="22"/>
        </w:rPr>
        <w:t xml:space="preserve">) ဦး၊ </w:t>
      </w:r>
      <w:r w:rsidR="00B840F4" w:rsidRPr="0065168E">
        <w:rPr>
          <w:rFonts w:ascii="Zawgyi-One" w:hAnsi="Zawgyi-One" w:cs="Zawgyi-One"/>
          <w:sz w:val="22"/>
          <w:szCs w:val="22"/>
        </w:rPr>
        <w:t xml:space="preserve">အစုိးရကုိယ္စားလွယ္ </w:t>
      </w:r>
      <w:r w:rsidR="00B840F4" w:rsidRPr="0065168E">
        <w:rPr>
          <w:rFonts w:ascii="Zawgyi-One" w:hAnsi="Zawgyi-One" w:cs="Zawgyi-One"/>
          <w:sz w:val="22"/>
          <w:szCs w:val="22"/>
          <w:lang w:val="en-US"/>
        </w:rPr>
        <w:t>alternate (</w:t>
      </w:r>
      <w:r w:rsidR="007E465C" w:rsidRPr="0065168E">
        <w:rPr>
          <w:rFonts w:ascii="Zawgyi-One" w:hAnsi="Zawgyi-One" w:cs="Zawgyi-One"/>
          <w:sz w:val="22"/>
          <w:szCs w:val="22"/>
          <w:lang w:val="en-US"/>
        </w:rPr>
        <w:t>၁</w:t>
      </w:r>
      <w:r w:rsidR="00B840F4" w:rsidRPr="0065168E">
        <w:rPr>
          <w:rFonts w:ascii="Zawgyi-One" w:hAnsi="Zawgyi-One" w:cs="Zawgyi-One"/>
          <w:sz w:val="22"/>
          <w:szCs w:val="22"/>
          <w:lang w:val="en-US"/>
        </w:rPr>
        <w:t>) ဦး၊ အရပ္ဖက္အဖြဲ႔အစည္းကိုယ္စားလွယ္ alternate (</w:t>
      </w:r>
      <w:r w:rsidR="00D90710" w:rsidRPr="0065168E">
        <w:rPr>
          <w:rFonts w:ascii="Zawgyi-One" w:hAnsi="Zawgyi-One" w:cs="Zawgyi-One"/>
          <w:sz w:val="22"/>
          <w:szCs w:val="22"/>
          <w:lang w:val="en-US"/>
        </w:rPr>
        <w:t>၁</w:t>
      </w:r>
      <w:r w:rsidR="00B840F4" w:rsidRPr="0065168E">
        <w:rPr>
          <w:rFonts w:ascii="Zawgyi-One" w:hAnsi="Zawgyi-One" w:cs="Zawgyi-One"/>
          <w:sz w:val="22"/>
          <w:szCs w:val="22"/>
          <w:lang w:val="en-US"/>
        </w:rPr>
        <w:t>) ဦး</w:t>
      </w:r>
      <w:proofErr w:type="gramStart"/>
      <w:r w:rsidR="00B840F4" w:rsidRPr="0065168E">
        <w:rPr>
          <w:rFonts w:ascii="Zawgyi-One" w:hAnsi="Zawgyi-One" w:cs="Zawgyi-One"/>
          <w:sz w:val="22"/>
          <w:szCs w:val="22"/>
          <w:lang w:val="en-US"/>
        </w:rPr>
        <w:t xml:space="preserve">၊  </w:t>
      </w:r>
      <w:r w:rsidR="00322E71" w:rsidRPr="0065168E">
        <w:rPr>
          <w:rFonts w:ascii="Zawgyi-One" w:hAnsi="Zawgyi-One" w:cs="Zawgyi-One"/>
          <w:sz w:val="22"/>
          <w:szCs w:val="22"/>
        </w:rPr>
        <w:t>ကမၻာ့ဘဏ္မွ</w:t>
      </w:r>
      <w:proofErr w:type="gramEnd"/>
      <w:r w:rsidR="00B33B17">
        <w:rPr>
          <w:rFonts w:ascii="Zawgyi-One" w:hAnsi="Zawgyi-One" w:cs="Zawgyi-One"/>
          <w:sz w:val="22"/>
          <w:szCs w:val="22"/>
        </w:rPr>
        <w:t xml:space="preserve"> </w:t>
      </w:r>
      <w:r w:rsidR="00322E71" w:rsidRPr="0065168E">
        <w:rPr>
          <w:rFonts w:ascii="Zawgyi-One" w:hAnsi="Zawgyi-One" w:cs="Zawgyi-One"/>
          <w:sz w:val="22"/>
          <w:szCs w:val="22"/>
        </w:rPr>
        <w:t>ကိုယ္စားလွယ္ (</w:t>
      </w:r>
      <w:r w:rsidR="007E465C" w:rsidRPr="0065168E">
        <w:rPr>
          <w:rFonts w:ascii="Zawgyi-One" w:hAnsi="Zawgyi-One" w:cs="Zawgyi-One"/>
          <w:sz w:val="22"/>
          <w:szCs w:val="22"/>
        </w:rPr>
        <w:t>၁</w:t>
      </w:r>
      <w:r w:rsidR="00322E71" w:rsidRPr="0065168E">
        <w:rPr>
          <w:rFonts w:ascii="Zawgyi-One" w:hAnsi="Zawgyi-One" w:cs="Zawgyi-One"/>
          <w:sz w:val="22"/>
          <w:szCs w:val="22"/>
        </w:rPr>
        <w:t>) ဦး၊ MOBD မွ ကိုယ္စားလွယ္ (</w:t>
      </w:r>
      <w:r w:rsidR="007E465C" w:rsidRPr="0065168E">
        <w:rPr>
          <w:rFonts w:ascii="Zawgyi-One" w:hAnsi="Zawgyi-One" w:cs="Zawgyi-One"/>
          <w:sz w:val="22"/>
          <w:szCs w:val="22"/>
        </w:rPr>
        <w:t>၅</w:t>
      </w:r>
      <w:r w:rsidR="00322E71" w:rsidRPr="0065168E">
        <w:rPr>
          <w:rFonts w:ascii="Zawgyi-One" w:hAnsi="Zawgyi-One" w:cs="Zawgyi-One"/>
          <w:sz w:val="22"/>
          <w:szCs w:val="22"/>
        </w:rPr>
        <w:t>) ဦး၊ NCS ရံုးမွ တာဝန္ရွိသူ (</w:t>
      </w:r>
      <w:r w:rsidR="007E465C" w:rsidRPr="0065168E">
        <w:rPr>
          <w:rFonts w:ascii="Zawgyi-One" w:hAnsi="Zawgyi-One" w:cs="Zawgyi-One"/>
          <w:sz w:val="22"/>
          <w:szCs w:val="22"/>
        </w:rPr>
        <w:t>၆</w:t>
      </w:r>
      <w:r w:rsidR="00322E71" w:rsidRPr="0065168E">
        <w:rPr>
          <w:rFonts w:ascii="Zawgyi-One" w:hAnsi="Zawgyi-One" w:cs="Zawgyi-One"/>
          <w:sz w:val="22"/>
          <w:szCs w:val="22"/>
        </w:rPr>
        <w:t>) ဦး</w:t>
      </w:r>
      <w:r w:rsidR="007E465C" w:rsidRPr="0065168E">
        <w:rPr>
          <w:rFonts w:ascii="Zawgyi-One" w:hAnsi="Zawgyi-One" w:cs="Zawgyi-One"/>
          <w:sz w:val="22"/>
          <w:szCs w:val="22"/>
        </w:rPr>
        <w:t>၊</w:t>
      </w:r>
      <w:r w:rsidR="00322E71" w:rsidRPr="0065168E">
        <w:rPr>
          <w:rFonts w:ascii="Zawgyi-One" w:hAnsi="Zawgyi-One" w:cs="Zawgyi-One"/>
          <w:sz w:val="22"/>
          <w:szCs w:val="22"/>
        </w:rPr>
        <w:t xml:space="preserve"> စုစုေပါင္း (</w:t>
      </w:r>
      <w:r w:rsidR="00D90710" w:rsidRPr="0065168E">
        <w:rPr>
          <w:rFonts w:ascii="Zawgyi-One" w:hAnsi="Zawgyi-One" w:cs="Zawgyi-One"/>
          <w:sz w:val="22"/>
          <w:szCs w:val="22"/>
        </w:rPr>
        <w:t>၂၀</w:t>
      </w:r>
      <w:r w:rsidR="00322E71" w:rsidRPr="0065168E">
        <w:rPr>
          <w:rFonts w:ascii="Zawgyi-One" w:hAnsi="Zawgyi-One" w:cs="Zawgyi-One"/>
          <w:sz w:val="22"/>
          <w:szCs w:val="22"/>
        </w:rPr>
        <w:t>) ဦး တက္ေရာက္ခဲ့ပါသည္။ အစည္းအေ၀း တက္ေရာက္သူမ်ား စာရင္းအေသးစိတ္ ကို ေနာက္ဆက္တြဲ (၁) တြင္ေဖာ္ျပထားပါသည္။</w:t>
      </w:r>
    </w:p>
    <w:p w14:paraId="0DF73550" w14:textId="159DEFAB" w:rsidR="00581569" w:rsidRPr="0065168E" w:rsidRDefault="00581569" w:rsidP="00120C0D">
      <w:pPr>
        <w:spacing w:line="276" w:lineRule="auto"/>
        <w:jc w:val="both"/>
        <w:rPr>
          <w:rStyle w:val="textexposedshow"/>
          <w:rFonts w:ascii="Zawgyi-One" w:hAnsi="Zawgyi-One" w:cs="Zawgyi-One"/>
          <w:sz w:val="22"/>
          <w:szCs w:val="22"/>
          <w:lang w:val="en-US"/>
        </w:rPr>
      </w:pPr>
    </w:p>
    <w:p w14:paraId="775F83DF" w14:textId="27A622AA" w:rsidR="001F6271" w:rsidRPr="00B33B17" w:rsidRDefault="00135710" w:rsidP="00120C0D">
      <w:pPr>
        <w:spacing w:line="276" w:lineRule="auto"/>
        <w:jc w:val="both"/>
        <w:rPr>
          <w:rFonts w:ascii="Zawgyi-One" w:eastAsiaTheme="majorEastAsia" w:hAnsi="Zawgyi-One" w:cs="Zawgyi-One"/>
          <w:color w:val="2F5496" w:themeColor="accent1" w:themeShade="BF"/>
          <w:lang w:val="en-US"/>
        </w:rPr>
      </w:pPr>
      <w:r w:rsidRPr="00120C0D">
        <w:rPr>
          <w:rFonts w:ascii="Zawgyi-One" w:eastAsiaTheme="majorEastAsia" w:hAnsi="Zawgyi-One" w:cs="Zawgyi-One"/>
          <w:color w:val="2F5496" w:themeColor="accent1" w:themeShade="BF"/>
        </w:rPr>
        <w:t xml:space="preserve">၃။ </w:t>
      </w:r>
      <w:r w:rsidR="00D00400" w:rsidRPr="00120C0D">
        <w:rPr>
          <w:rFonts w:ascii="Zawgyi-One" w:eastAsiaTheme="majorEastAsia" w:hAnsi="Zawgyi-One" w:cs="Zawgyi-One"/>
          <w:color w:val="2F5496" w:themeColor="accent1" w:themeShade="BF"/>
        </w:rPr>
        <w:t>ပြင့္လင္းေသာ အခ်က္အလက္မူဝါဒအား ေဆြးေႏြးျခင္းႏွင့္ သုံးပြင့္ဆုိင္ညႊန္႔ေပါင္းအဖြဲ႔၏ လုပ္ငန္းတာဝန္မ်ား (MSG TOR) ကုိ ႏုိင္ငံတကာအတြင္းေရးမႈးရုံး၏ အၾကံျပဳခ်က္မ်ား အား ေဆြးေႏြးျခင္း (နည္းပညာညွိႏႈိင္းေရးမႈး၊ ညိွႏႈိင္းေဖာ္ေဆာင္ေရးမႈး</w:t>
      </w:r>
      <w:r w:rsidR="00B33B17">
        <w:rPr>
          <w:rFonts w:ascii="Zawgyi-One" w:eastAsiaTheme="majorEastAsia" w:hAnsi="Zawgyi-One" w:cs="Zawgyi-One"/>
          <w:color w:val="2F5496" w:themeColor="accent1" w:themeShade="BF"/>
          <w:lang w:val="en-US"/>
        </w:rPr>
        <w:t>ရံုး)</w:t>
      </w:r>
    </w:p>
    <w:p w14:paraId="7B78545C" w14:textId="09AFAEF5" w:rsidR="00135710" w:rsidRDefault="00135710" w:rsidP="00120C0D">
      <w:pPr>
        <w:spacing w:line="276" w:lineRule="auto"/>
        <w:jc w:val="both"/>
        <w:rPr>
          <w:rStyle w:val="textexposedshow"/>
          <w:rFonts w:ascii="Zawgyi-One" w:hAnsi="Zawgyi-One" w:cs="Zawgyi-One"/>
          <w:sz w:val="22"/>
          <w:szCs w:val="22"/>
          <w:lang w:val="en-US"/>
        </w:rPr>
      </w:pPr>
      <w:r w:rsidRPr="0065168E">
        <w:rPr>
          <w:rStyle w:val="textexposedshow"/>
          <w:rFonts w:ascii="Zawgyi-One" w:hAnsi="Zawgyi-One" w:cs="Zawgyi-One"/>
          <w:sz w:val="22"/>
          <w:szCs w:val="22"/>
          <w:lang w:val="en-US"/>
        </w:rPr>
        <w:t xml:space="preserve">Open Data Policy (ပြင့္လင္းေသာအခ်က္အလက္မူဝါဒ)ကုိ ယခင္ sub-committee meeting တြင္ ေဆြးေႏြးခဲ့ၾကၿပီး ေကာ္မတီဝင္မ်ားသုိ႔ အီးေမးလ္ပုိ႔၍ အၾကံျပဳခ်က္မ်ား၊ ျပင္ဆင္ခ်က္မ်ား ရယူခဲ့ေၾကာင္း၊ ယခုျပင္ဆင္ထားသည့္ open data policy တြင္  ေနာက္ဆုံး အေနျဖင့္ အဓိပၸါယ္သတ္မွတ္ခ်က္ ကုိ အတည္ျပဳၿပီးပါက အၾကမ္းဖ်င္း open data policy ကုိ အတည္ျပဳလုိ႔ရႏုိင္ေၾကာင္း၊ April လ ေနာက္ဆုံးပတ္တြင္ MEITI  လုပ္ငန္းစဥ္၏ အခ်ဳိ႔ေသာ အစီရင္ခံစာမ်ား၊ အခ်က္အလက္မ်ား ကုိ web portal တြင္ တင္မည္ျဖစ္ေၾကာင္း၊ </w:t>
      </w:r>
      <w:r w:rsidR="00FA58A7" w:rsidRPr="0065168E">
        <w:rPr>
          <w:rStyle w:val="textexposedshow"/>
          <w:rFonts w:ascii="Zawgyi-One" w:hAnsi="Zawgyi-One" w:cs="Zawgyi-One"/>
          <w:sz w:val="22"/>
          <w:szCs w:val="22"/>
          <w:lang w:val="en-US"/>
        </w:rPr>
        <w:t xml:space="preserve">open data  ၏ အဓိပၸါယ္သတ္မွတ္ခ်က္တြင္ “အခ်က္အလက္မ်ားကုိ လြယ္ကူစြာ၊ လြတ္လပ္စြာ၊ မည္သည့္ေကာ္ပီကူးယူးခြင့္ </w:t>
      </w:r>
      <w:r w:rsidR="00FA58A7" w:rsidRPr="0065168E">
        <w:rPr>
          <w:rStyle w:val="textexposedshow"/>
          <w:rFonts w:ascii="Zawgyi-One" w:hAnsi="Zawgyi-One" w:cs="Zawgyi-One"/>
          <w:sz w:val="22"/>
          <w:szCs w:val="22"/>
          <w:lang w:val="en-US"/>
        </w:rPr>
        <w:lastRenderedPageBreak/>
        <w:t>အခြင့္အေရးေတာင္းဆုိမႈျပဳစရာမလုိဘဲ၊ ႏုိင္ငံေတာ္၏ ဥပေဒမ်ားမွ လြတ္လပ္စြာ အသုံးခ်ႏုိင္သည့္ အခ်က္အလက္” ဟု ထုတ္ႏုတ္ထားေၾကာင္း၊ ဤမူဝါဒတြင္ အခ်က္အလက္မ်ားကုိ ရရွိၿပီး ၄၅ ရက္အတြင္း web portal သုိ႔ တင္ရမည္ျဖစ္ေၾကာင္း စသည္တုိ႔ ကုိ ေ</w:t>
      </w:r>
      <w:r w:rsidR="002C618D">
        <w:rPr>
          <w:rStyle w:val="textexposedshow"/>
          <w:rFonts w:ascii="Zawgyi-One" w:hAnsi="Zawgyi-One" w:cs="Zawgyi-One"/>
          <w:sz w:val="22"/>
          <w:szCs w:val="22"/>
          <w:lang w:val="en-US"/>
        </w:rPr>
        <w:t>ဆြးေႏြးခ့ဲပါသည္။</w:t>
      </w:r>
    </w:p>
    <w:p w14:paraId="33D7983D" w14:textId="77777777" w:rsidR="00120C0D" w:rsidRPr="0065168E" w:rsidRDefault="00120C0D" w:rsidP="00120C0D">
      <w:pPr>
        <w:spacing w:line="276" w:lineRule="auto"/>
        <w:jc w:val="both"/>
        <w:rPr>
          <w:rStyle w:val="textexposedshow"/>
          <w:rFonts w:ascii="Zawgyi-One" w:hAnsi="Zawgyi-One" w:cs="Zawgyi-One"/>
          <w:sz w:val="22"/>
          <w:szCs w:val="22"/>
          <w:lang w:val="en-US"/>
        </w:rPr>
      </w:pPr>
    </w:p>
    <w:p w14:paraId="2466E54D" w14:textId="58453370" w:rsidR="00FA58A7" w:rsidRPr="00D00400" w:rsidRDefault="00FA58A7" w:rsidP="00120C0D">
      <w:pPr>
        <w:spacing w:line="276" w:lineRule="auto"/>
        <w:jc w:val="both"/>
        <w:rPr>
          <w:rStyle w:val="textexposedshow"/>
          <w:rFonts w:ascii="Zawgyi-One" w:hAnsi="Zawgyi-One" w:cs="Zawgyi-One"/>
          <w:b/>
          <w:sz w:val="22"/>
          <w:szCs w:val="22"/>
          <w:lang w:val="en-US"/>
        </w:rPr>
      </w:pPr>
      <w:r w:rsidRPr="00D00400">
        <w:rPr>
          <w:rStyle w:val="textexposedshow"/>
          <w:rFonts w:ascii="Zawgyi-One" w:hAnsi="Zawgyi-One" w:cs="Zawgyi-One"/>
          <w:b/>
          <w:sz w:val="22"/>
          <w:szCs w:val="22"/>
          <w:lang w:val="en-US"/>
        </w:rPr>
        <w:t>ျပန္လည္ေဆြးေႏြးခ်က္မ်ားအရ-</w:t>
      </w:r>
    </w:p>
    <w:p w14:paraId="5A009F9B" w14:textId="70F82E94" w:rsidR="00581569" w:rsidRDefault="00FA58A7" w:rsidP="00120C0D">
      <w:pPr>
        <w:spacing w:line="276" w:lineRule="auto"/>
        <w:jc w:val="both"/>
        <w:rPr>
          <w:rStyle w:val="textexposedshow"/>
          <w:rFonts w:ascii="Zawgyi-One" w:hAnsi="Zawgyi-One" w:cs="Zawgyi-One"/>
          <w:sz w:val="22"/>
          <w:szCs w:val="22"/>
          <w:lang w:val="en-US"/>
        </w:rPr>
      </w:pPr>
      <w:r w:rsidRPr="0065168E">
        <w:rPr>
          <w:rStyle w:val="textexposedshow"/>
          <w:rFonts w:ascii="Zawgyi-One" w:hAnsi="Zawgyi-One" w:cs="Zawgyi-One"/>
          <w:sz w:val="22"/>
          <w:szCs w:val="22"/>
          <w:lang w:val="en-US"/>
        </w:rPr>
        <w:t>Open data အဓိပၸါယ္သတ္မွတ္ခ်က္တြင္ ႏုိင္ငံေတာ္၏ ဥပေဒမ်ားမွ လြတ္လပ္စြာ အသုံးခ်ႏုိင္သည္ ဆုိသည့္ အဓိပၸါယ္သည္ ဥပေဒမ်ားကုိ လုိက္နာစရာမလုိဟု အဓိပၸါယ္သက္ေရာက္ႏုိင္ေၾကာင္း</w:t>
      </w:r>
      <w:proofErr w:type="gramStart"/>
      <w:r w:rsidRPr="0065168E">
        <w:rPr>
          <w:rStyle w:val="textexposedshow"/>
          <w:rFonts w:ascii="Zawgyi-One" w:hAnsi="Zawgyi-One" w:cs="Zawgyi-One"/>
          <w:sz w:val="22"/>
          <w:szCs w:val="22"/>
          <w:lang w:val="en-US"/>
        </w:rPr>
        <w:t>၊  လက္ရွိေဆာင္ရြက္ေနသည့္လုပ္ငန္းတုိ္င္းတြင္</w:t>
      </w:r>
      <w:proofErr w:type="gramEnd"/>
      <w:r w:rsidRPr="0065168E">
        <w:rPr>
          <w:rStyle w:val="textexposedshow"/>
          <w:rFonts w:ascii="Zawgyi-One" w:hAnsi="Zawgyi-One" w:cs="Zawgyi-One"/>
          <w:sz w:val="22"/>
          <w:szCs w:val="22"/>
          <w:lang w:val="en-US"/>
        </w:rPr>
        <w:t xml:space="preserve"> ျမန္မာႏိုင္ငံ၏ တည္ဆဲဥပေဒမ်ားႏွင့္မညီလွ်င္ လုပ္ငန္း</w:t>
      </w:r>
      <w:r w:rsidR="00D00400">
        <w:rPr>
          <w:rStyle w:val="textexposedshow"/>
          <w:rFonts w:ascii="Zawgyi-One" w:hAnsi="Zawgyi-One" w:cs="Zawgyi-One"/>
          <w:sz w:val="22"/>
          <w:szCs w:val="22"/>
          <w:lang w:val="en-US"/>
        </w:rPr>
        <w:t xml:space="preserve">  </w:t>
      </w:r>
      <w:r w:rsidRPr="0065168E">
        <w:rPr>
          <w:rStyle w:val="textexposedshow"/>
          <w:rFonts w:ascii="Zawgyi-One" w:hAnsi="Zawgyi-One" w:cs="Zawgyi-One"/>
          <w:sz w:val="22"/>
          <w:szCs w:val="22"/>
          <w:lang w:val="en-US"/>
        </w:rPr>
        <w:t xml:space="preserve">ေဆာင္ရြက္ရန္ မျဖစ္ႏုိင္ေၾကာင္း၊ ထုိ႔ေၾကာင့္ ထုိအဓိပၸါယ္ကုိ </w:t>
      </w:r>
      <w:r w:rsidR="0048189C" w:rsidRPr="0065168E">
        <w:rPr>
          <w:rStyle w:val="textexposedshow"/>
          <w:rFonts w:ascii="Zawgyi-One" w:hAnsi="Zawgyi-One" w:cs="Zawgyi-One"/>
          <w:sz w:val="22"/>
          <w:szCs w:val="22"/>
          <w:lang w:val="en-US"/>
        </w:rPr>
        <w:t xml:space="preserve">other than the existing laws and regulations အစား </w:t>
      </w:r>
      <w:r w:rsidRPr="0065168E">
        <w:rPr>
          <w:rStyle w:val="textexposedshow"/>
          <w:rFonts w:ascii="Zawgyi-One" w:hAnsi="Zawgyi-One" w:cs="Zawgyi-One"/>
          <w:b/>
          <w:sz w:val="22"/>
          <w:szCs w:val="22"/>
          <w:lang w:val="en-US"/>
        </w:rPr>
        <w:t>တည္ဆဲဥပေဒမ်ားႏွင့္ အညီ</w:t>
      </w:r>
      <w:r w:rsidRPr="0065168E">
        <w:rPr>
          <w:rStyle w:val="textexposedshow"/>
          <w:rFonts w:ascii="Zawgyi-One" w:hAnsi="Zawgyi-One" w:cs="Zawgyi-One"/>
          <w:sz w:val="22"/>
          <w:szCs w:val="22"/>
          <w:lang w:val="en-US"/>
        </w:rPr>
        <w:t xml:space="preserve"> </w:t>
      </w:r>
      <w:r w:rsidRPr="0065168E">
        <w:rPr>
          <w:rStyle w:val="textexposedshow"/>
          <w:rFonts w:ascii="Zawgyi-One" w:hAnsi="Zawgyi-One" w:cs="Zawgyi-One"/>
          <w:b/>
          <w:sz w:val="22"/>
          <w:szCs w:val="22"/>
          <w:lang w:val="en-US"/>
        </w:rPr>
        <w:t xml:space="preserve">(in </w:t>
      </w:r>
      <w:r w:rsidR="0048189C" w:rsidRPr="0065168E">
        <w:rPr>
          <w:rStyle w:val="textexposedshow"/>
          <w:rFonts w:ascii="Zawgyi-One" w:hAnsi="Zawgyi-One" w:cs="Zawgyi-One"/>
          <w:b/>
          <w:sz w:val="22"/>
          <w:szCs w:val="22"/>
          <w:lang w:val="en-US"/>
        </w:rPr>
        <w:t>line</w:t>
      </w:r>
      <w:r w:rsidRPr="0065168E">
        <w:rPr>
          <w:rStyle w:val="textexposedshow"/>
          <w:rFonts w:ascii="Zawgyi-One" w:hAnsi="Zawgyi-One" w:cs="Zawgyi-One"/>
          <w:b/>
          <w:sz w:val="22"/>
          <w:szCs w:val="22"/>
          <w:lang w:val="en-US"/>
        </w:rPr>
        <w:t xml:space="preserve"> with the existing laws</w:t>
      </w:r>
      <w:r w:rsidR="0048189C" w:rsidRPr="0065168E">
        <w:rPr>
          <w:rStyle w:val="textexposedshow"/>
          <w:rFonts w:ascii="Zawgyi-One" w:hAnsi="Zawgyi-One" w:cs="Zawgyi-One"/>
          <w:b/>
          <w:sz w:val="22"/>
          <w:szCs w:val="22"/>
          <w:lang w:val="en-US"/>
        </w:rPr>
        <w:t xml:space="preserve"> and regulations</w:t>
      </w:r>
      <w:r w:rsidRPr="0065168E">
        <w:rPr>
          <w:rStyle w:val="textexposedshow"/>
          <w:rFonts w:ascii="Zawgyi-One" w:hAnsi="Zawgyi-One" w:cs="Zawgyi-One"/>
          <w:b/>
          <w:sz w:val="22"/>
          <w:szCs w:val="22"/>
          <w:lang w:val="en-US"/>
        </w:rPr>
        <w:t xml:space="preserve">)  </w:t>
      </w:r>
      <w:r w:rsidRPr="0065168E">
        <w:rPr>
          <w:rStyle w:val="textexposedshow"/>
          <w:rFonts w:ascii="Zawgyi-One" w:hAnsi="Zawgyi-One" w:cs="Zawgyi-One"/>
          <w:sz w:val="22"/>
          <w:szCs w:val="22"/>
          <w:lang w:val="en-US"/>
        </w:rPr>
        <w:t>ဟု     ေျပာင္းလဲသင့္ေၾကာင္း အၾကံျပဳ</w:t>
      </w:r>
      <w:r w:rsidR="00D00400">
        <w:rPr>
          <w:rStyle w:val="textexposedshow"/>
          <w:rFonts w:ascii="Zawgyi-One" w:hAnsi="Zawgyi-One" w:cs="Zawgyi-One"/>
          <w:sz w:val="22"/>
          <w:szCs w:val="22"/>
          <w:lang w:val="en-US"/>
        </w:rPr>
        <w:t>ေဆြးေႏြးခဲ့</w:t>
      </w:r>
      <w:r w:rsidRPr="0065168E">
        <w:rPr>
          <w:rStyle w:val="textexposedshow"/>
          <w:rFonts w:ascii="Zawgyi-One" w:hAnsi="Zawgyi-One" w:cs="Zawgyi-One"/>
          <w:sz w:val="22"/>
          <w:szCs w:val="22"/>
          <w:lang w:val="en-US"/>
        </w:rPr>
        <w:t>ပါသည္။</w:t>
      </w:r>
    </w:p>
    <w:p w14:paraId="7C1FDC79" w14:textId="77777777" w:rsidR="00120C0D" w:rsidRPr="0065168E" w:rsidRDefault="00120C0D" w:rsidP="00120C0D">
      <w:pPr>
        <w:spacing w:line="276" w:lineRule="auto"/>
        <w:jc w:val="both"/>
        <w:rPr>
          <w:rStyle w:val="textexposedshow"/>
          <w:rFonts w:ascii="Zawgyi-One" w:hAnsi="Zawgyi-One" w:cs="Zawgyi-One"/>
          <w:sz w:val="22"/>
          <w:szCs w:val="22"/>
          <w:lang w:val="en-US"/>
        </w:rPr>
      </w:pPr>
    </w:p>
    <w:p w14:paraId="2F2D7347" w14:textId="6D59FFC5" w:rsidR="00D63CA8" w:rsidRDefault="00D63CA8" w:rsidP="00120C0D">
      <w:pPr>
        <w:spacing w:line="276" w:lineRule="auto"/>
        <w:jc w:val="both"/>
        <w:rPr>
          <w:rStyle w:val="textexposedshow"/>
          <w:rFonts w:ascii="Zawgyi-One" w:hAnsi="Zawgyi-One" w:cs="Zawgyi-One"/>
          <w:sz w:val="22"/>
          <w:szCs w:val="22"/>
          <w:lang w:val="en-US"/>
        </w:rPr>
      </w:pPr>
      <w:r w:rsidRPr="0065168E">
        <w:rPr>
          <w:rStyle w:val="textexposedshow"/>
          <w:rFonts w:ascii="Zawgyi-One" w:hAnsi="Zawgyi-One" w:cs="Zawgyi-One"/>
          <w:sz w:val="22"/>
          <w:szCs w:val="22"/>
          <w:lang w:val="en-US"/>
        </w:rPr>
        <w:t xml:space="preserve">ဥပမာအားျဖင့္ Tasks officer တစ္ေယာက္သည္ ၎၏ ၿမိဳ႕နယ္အတြင္း </w:t>
      </w:r>
      <w:proofErr w:type="gramStart"/>
      <w:r w:rsidRPr="0065168E">
        <w:rPr>
          <w:rStyle w:val="textexposedshow"/>
          <w:rFonts w:ascii="Zawgyi-One" w:hAnsi="Zawgyi-One" w:cs="Zawgyi-One"/>
          <w:sz w:val="22"/>
          <w:szCs w:val="22"/>
          <w:lang w:val="en-US"/>
        </w:rPr>
        <w:t>အခ်က္အလက္မ်ားကုိ  ေ</w:t>
      </w:r>
      <w:proofErr w:type="gramEnd"/>
      <w:r w:rsidRPr="0065168E">
        <w:rPr>
          <w:rStyle w:val="textexposedshow"/>
          <w:rFonts w:ascii="Zawgyi-One" w:hAnsi="Zawgyi-One" w:cs="Zawgyi-One"/>
          <w:sz w:val="22"/>
          <w:szCs w:val="22"/>
          <w:lang w:val="en-US"/>
        </w:rPr>
        <w:t>ဖာ္ျပမည္ဆုိပါက အျခားေသာ ဌာနမ်ားကုိ ေက်ာ္လြန္၍ လုပ္ေဆာင္ႏုိင္ေသာ္လည္း ၎ထုတ္ေဖာ္မည့္ အခ်က္အလက္မ်ားကုိ ဝန္ၾကီးဌာနသုိ႔ တင္ျပ၍ ခြင့္ျပဳခ်က္ယူၿပီိးမွသာ လုပ္ေဆာင္ႏုိင္ေၾကာင္း၊ coordinate ပုံစံျဖင့္သာ လုပ္ေဆာင္ႏုိင္ၿပီး ဥပေဒကုိ ေက်ာ္လြန္၍ လုပ္ေဆာင္၍ မရေၾကာင္း စသျဖင့္ ေဆြးေႏြး</w:t>
      </w:r>
      <w:r w:rsidR="00D00400">
        <w:rPr>
          <w:rStyle w:val="textexposedshow"/>
          <w:rFonts w:ascii="Zawgyi-One" w:hAnsi="Zawgyi-One" w:cs="Zawgyi-One"/>
          <w:sz w:val="22"/>
          <w:szCs w:val="22"/>
          <w:lang w:val="en-US"/>
        </w:rPr>
        <w:t xml:space="preserve">ခဲ့ </w:t>
      </w:r>
      <w:r w:rsidRPr="0065168E">
        <w:rPr>
          <w:rStyle w:val="textexposedshow"/>
          <w:rFonts w:ascii="Zawgyi-One" w:hAnsi="Zawgyi-One" w:cs="Zawgyi-One"/>
          <w:sz w:val="22"/>
          <w:szCs w:val="22"/>
          <w:lang w:val="en-US"/>
        </w:rPr>
        <w:t>ပါသည္။</w:t>
      </w:r>
    </w:p>
    <w:p w14:paraId="30B62579" w14:textId="77777777" w:rsidR="00120C0D" w:rsidRPr="0065168E" w:rsidRDefault="00120C0D" w:rsidP="00120C0D">
      <w:pPr>
        <w:spacing w:line="276" w:lineRule="auto"/>
        <w:jc w:val="both"/>
        <w:rPr>
          <w:rStyle w:val="textexposedshow"/>
          <w:rFonts w:ascii="Zawgyi-One" w:hAnsi="Zawgyi-One" w:cs="Zawgyi-One"/>
          <w:sz w:val="22"/>
          <w:szCs w:val="22"/>
          <w:lang w:val="en-US"/>
        </w:rPr>
      </w:pPr>
    </w:p>
    <w:p w14:paraId="237D41B4" w14:textId="56C86501" w:rsidR="004A1E6A" w:rsidRDefault="00D63CA8" w:rsidP="00120C0D">
      <w:pPr>
        <w:spacing w:line="276" w:lineRule="auto"/>
        <w:jc w:val="both"/>
        <w:rPr>
          <w:rStyle w:val="textexposedshow"/>
          <w:rFonts w:ascii="Zawgyi-One" w:hAnsi="Zawgyi-One" w:cs="Zawgyi-One"/>
          <w:sz w:val="22"/>
          <w:szCs w:val="22"/>
          <w:lang w:val="en-US"/>
        </w:rPr>
      </w:pPr>
      <w:r w:rsidRPr="0065168E">
        <w:rPr>
          <w:rStyle w:val="textexposedshow"/>
          <w:rFonts w:ascii="Zawgyi-One" w:hAnsi="Zawgyi-One" w:cs="Zawgyi-One"/>
          <w:sz w:val="22"/>
          <w:szCs w:val="22"/>
          <w:lang w:val="en-US"/>
        </w:rPr>
        <w:t>ေနာက္တစ္ခုအေနျဖင့္ validation မတုိင္ခင္ လုပ္ေဆာင္ရမည့္ လုပ္ငန္းမ်ားကုိ ဝန္ၾကီးဌာနမ်ားသုိ႔ ေပးပုိ႔ထားေၾကာင္း၊ ဝန္ၾကီးဌာနမ်ားမွလည္း ျပန္လည္ျဖည့္စြက္၍ ေပးပုိ႔ထားေၾကာင္း၊ ထုိ႔အျပင္</w:t>
      </w:r>
      <w:r w:rsidR="003839C6" w:rsidRPr="0065168E">
        <w:rPr>
          <w:rStyle w:val="textexposedshow"/>
          <w:rFonts w:ascii="Zawgyi-One" w:hAnsi="Zawgyi-One" w:cs="Zawgyi-One"/>
          <w:sz w:val="22"/>
          <w:szCs w:val="22"/>
          <w:lang w:val="en-US"/>
        </w:rPr>
        <w:t xml:space="preserve"> MSG TOR ကုိ ျမန္မာႏုိင္ငံသုံးပြင့္ဆုိင္ညႊန္႔ေပါင္းအဖြဲ႔အစည္းအေဝး (၁၂) ၾကိမ္ေျမာက္တြင္ အတည္ျပဳခဲ့ၾကၿပီး ႏုိင္ငံတကာ အတြင္းေရးမႈးရုံးသုိ႔ ေပးပုိ႔ခဲ့ေၾကာင္း၊ ႏုိင္ငံ တကာ အတြင္းေရးမႈးရုံးမွ မွတ္ခ်က္မ်ားျဖင့္ ျပန္လည္ေပးပုိ႔ခဲ့ေၾကာင္း၊ ထုိအခ်က္္မ်ားကုိ ေဆြးေႏြး ေစလုိေၾကာင္း၊ ဆုံးျဖတ္ခ်က္ခ်</w:t>
      </w:r>
      <w:r w:rsidR="00977633">
        <w:rPr>
          <w:rStyle w:val="textexposedshow"/>
          <w:rFonts w:ascii="Zawgyi-One" w:hAnsi="Zawgyi-One" w:cs="Zawgyi-One"/>
          <w:sz w:val="22"/>
          <w:szCs w:val="22"/>
          <w:lang w:val="en-US"/>
        </w:rPr>
        <w:t xml:space="preserve"> </w:t>
      </w:r>
      <w:r w:rsidR="003839C6" w:rsidRPr="0065168E">
        <w:rPr>
          <w:rStyle w:val="textexposedshow"/>
          <w:rFonts w:ascii="Zawgyi-One" w:hAnsi="Zawgyi-One" w:cs="Zawgyi-One"/>
          <w:sz w:val="22"/>
          <w:szCs w:val="22"/>
          <w:lang w:val="en-US"/>
        </w:rPr>
        <w:t>ရာတြင္ သုံးပြင့္ဆုိင္အဖြဲ႔အစည္း ပုဂ</w:t>
      </w:r>
      <w:r w:rsidR="003839C6" w:rsidRPr="0065168E">
        <w:rPr>
          <w:rStyle w:val="textexposedshow"/>
          <w:rFonts w:ascii="Zawgyi-One" w:hAnsi="Zawgyi-One" w:cs="Zawgyi-One"/>
          <w:sz w:val="22"/>
          <w:szCs w:val="22"/>
          <w:cs/>
          <w:lang w:val="en-US"/>
        </w:rPr>
        <w:t>ၢ</w:t>
      </w:r>
      <w:r w:rsidR="003839C6" w:rsidRPr="0065168E">
        <w:rPr>
          <w:rStyle w:val="textexposedshow"/>
          <w:rFonts w:ascii="Zawgyi-One" w:hAnsi="Zawgyi-One" w:cs="Zawgyi-One"/>
          <w:sz w:val="22"/>
          <w:szCs w:val="22"/>
          <w:lang w:val="en-US"/>
        </w:rPr>
        <w:t>လိက ကုိယ္စားလွယ္ မ်ားတြင္ alternatives မ်ားမွ ဆုံးျဖတ္ခ်က္ခ်ႏုိင္သည္ဆုိသည္ကုိ ေထာက္ျပထားေၾကာင္း၊ အျခား က႑မ်ားမွ alternatives မ်ားတြင္ ဆုံးျဖတ္ခ်က္ခ်ခြင့္မရွိသည္ကုိ ေထာက္ျပထား</w:t>
      </w:r>
      <w:r w:rsidR="004A1E6A" w:rsidRPr="0065168E">
        <w:rPr>
          <w:rStyle w:val="textexposedshow"/>
          <w:rFonts w:ascii="Zawgyi-One" w:hAnsi="Zawgyi-One" w:cs="Zawgyi-One"/>
          <w:sz w:val="22"/>
          <w:szCs w:val="22"/>
          <w:lang w:val="en-US"/>
        </w:rPr>
        <w:t xml:space="preserve">သည့္ မွတ္ခ်က္ ကုိ </w:t>
      </w:r>
      <w:r w:rsidR="003839C6" w:rsidRPr="0065168E">
        <w:rPr>
          <w:rStyle w:val="textexposedshow"/>
          <w:rFonts w:ascii="Zawgyi-One" w:hAnsi="Zawgyi-One" w:cs="Zawgyi-One"/>
          <w:sz w:val="22"/>
          <w:szCs w:val="22"/>
          <w:lang w:val="en-US"/>
        </w:rPr>
        <w:t>အေရးၾကီးသည့္ ဆုံးျဖတ္ခ်က္မ်ားကုိ ယခင္က MSG မ်ားသာ ဆုံးျဖတ္ခ်က္ခ်ခြင့္ရွိေၾကာင္း၊ အျခားက႑ႏွစ္ခုစလုံးတြင္ alternatives မ်ား ဆုံးျဖတ္ခ်က္ခ်ခြင့္ရွိေၾကာင္း ျပန္လည္ျပင္ဆင္သင့္ ေၾကာင္း၊ MSGအစည္းအေဝးတြင္ ျပန္လည္</w:t>
      </w:r>
      <w:r w:rsidR="0082689A">
        <w:rPr>
          <w:rStyle w:val="textexposedshow"/>
          <w:rFonts w:ascii="Zawgyi-One" w:hAnsi="Zawgyi-One" w:cs="Zawgyi-One"/>
          <w:sz w:val="22"/>
          <w:szCs w:val="22"/>
          <w:lang w:val="en-US"/>
        </w:rPr>
        <w:t xml:space="preserve">  </w:t>
      </w:r>
      <w:r w:rsidR="003839C6" w:rsidRPr="0065168E">
        <w:rPr>
          <w:rStyle w:val="textexposedshow"/>
          <w:rFonts w:ascii="Zawgyi-One" w:hAnsi="Zawgyi-One" w:cs="Zawgyi-One"/>
          <w:sz w:val="22"/>
          <w:szCs w:val="22"/>
          <w:lang w:val="en-US"/>
        </w:rPr>
        <w:t>ေဆြးေႏြး</w:t>
      </w:r>
      <w:r w:rsidR="00981E59">
        <w:rPr>
          <w:rStyle w:val="textexposedshow"/>
          <w:rFonts w:ascii="Zawgyi-One" w:hAnsi="Zawgyi-One" w:cs="Zawgyi-One"/>
          <w:sz w:val="22"/>
          <w:szCs w:val="22"/>
          <w:lang w:val="en-US"/>
        </w:rPr>
        <w:t xml:space="preserve"> </w:t>
      </w:r>
      <w:r w:rsidR="003839C6" w:rsidRPr="0065168E">
        <w:rPr>
          <w:rStyle w:val="textexposedshow"/>
          <w:rFonts w:ascii="Zawgyi-One" w:hAnsi="Zawgyi-One" w:cs="Zawgyi-One"/>
          <w:sz w:val="22"/>
          <w:szCs w:val="22"/>
          <w:lang w:val="en-US"/>
        </w:rPr>
        <w:t>သင့္ေၾကာင္း</w:t>
      </w:r>
      <w:r w:rsidR="004A1E6A" w:rsidRPr="0065168E">
        <w:rPr>
          <w:rStyle w:val="textexposedshow"/>
          <w:rFonts w:ascii="Zawgyi-One" w:hAnsi="Zawgyi-One" w:cs="Zawgyi-One"/>
          <w:sz w:val="22"/>
          <w:szCs w:val="22"/>
          <w:lang w:val="en-US"/>
        </w:rPr>
        <w:t>ေဆြးေႏြး</w:t>
      </w:r>
      <w:r w:rsidR="0082689A">
        <w:rPr>
          <w:rStyle w:val="textexposedshow"/>
          <w:rFonts w:ascii="Zawgyi-One" w:hAnsi="Zawgyi-One" w:cs="Zawgyi-One"/>
          <w:sz w:val="22"/>
          <w:szCs w:val="22"/>
          <w:lang w:val="en-US"/>
        </w:rPr>
        <w:t>ခဲ့ပါသည္။</w:t>
      </w:r>
    </w:p>
    <w:p w14:paraId="60D7AD3B" w14:textId="77777777" w:rsidR="00120C0D" w:rsidRPr="0065168E" w:rsidRDefault="00120C0D" w:rsidP="00120C0D">
      <w:pPr>
        <w:spacing w:line="276" w:lineRule="auto"/>
        <w:jc w:val="both"/>
        <w:rPr>
          <w:rStyle w:val="textexposedshow"/>
          <w:rFonts w:ascii="Zawgyi-One" w:hAnsi="Zawgyi-One" w:cs="Zawgyi-One"/>
          <w:b/>
          <w:sz w:val="22"/>
          <w:szCs w:val="22"/>
          <w:lang w:val="en-US"/>
        </w:rPr>
      </w:pPr>
    </w:p>
    <w:p w14:paraId="667B0D1D" w14:textId="0BE3B6DF" w:rsidR="003839C6" w:rsidRDefault="003839C6" w:rsidP="00120C0D">
      <w:pPr>
        <w:spacing w:line="276" w:lineRule="auto"/>
        <w:jc w:val="both"/>
        <w:rPr>
          <w:rStyle w:val="textexposedshow"/>
          <w:rFonts w:ascii="Zawgyi-One" w:hAnsi="Zawgyi-One" w:cs="Zawgyi-One"/>
          <w:sz w:val="22"/>
          <w:szCs w:val="22"/>
          <w:lang w:val="en-US"/>
        </w:rPr>
      </w:pPr>
      <w:r w:rsidRPr="0065168E">
        <w:rPr>
          <w:rStyle w:val="textexposedshow"/>
          <w:rFonts w:ascii="Zawgyi-One" w:hAnsi="Zawgyi-One" w:cs="Zawgyi-One"/>
          <w:b/>
          <w:sz w:val="22"/>
          <w:szCs w:val="22"/>
          <w:lang w:val="en-US"/>
        </w:rPr>
        <w:t xml:space="preserve"> </w:t>
      </w:r>
      <w:r w:rsidR="00667D14" w:rsidRPr="0065168E">
        <w:rPr>
          <w:rStyle w:val="textexposedshow"/>
          <w:rFonts w:ascii="Zawgyi-One" w:hAnsi="Zawgyi-One" w:cs="Zawgyi-One"/>
          <w:sz w:val="22"/>
          <w:szCs w:val="22"/>
          <w:lang w:val="en-US"/>
        </w:rPr>
        <w:t>MSG ကုိယ္စားလွယ္ေရြးခ်ယ္ ရာတြင္ ျပန္လည္အေရြးခံျခင္းမ်ားရွိေၾကာင္း၊ အၾကိမ္မည္မွ်အထိ re-elect လုပ္ခြင့္ရွိသလဲဆုိသည္ ကုိ ေထာက္ျပထား</w:t>
      </w:r>
      <w:r w:rsidR="004A1E6A" w:rsidRPr="0065168E">
        <w:rPr>
          <w:rStyle w:val="textexposedshow"/>
          <w:rFonts w:ascii="Zawgyi-One" w:hAnsi="Zawgyi-One" w:cs="Zawgyi-One"/>
          <w:sz w:val="22"/>
          <w:szCs w:val="22"/>
          <w:lang w:val="en-US"/>
        </w:rPr>
        <w:t xml:space="preserve">သည္ မွတ္ခ်က္ကုိ </w:t>
      </w:r>
      <w:r w:rsidR="00667D14" w:rsidRPr="0065168E">
        <w:rPr>
          <w:rStyle w:val="textexposedshow"/>
          <w:rFonts w:ascii="Zawgyi-One" w:hAnsi="Zawgyi-One" w:cs="Zawgyi-One"/>
          <w:sz w:val="22"/>
          <w:szCs w:val="22"/>
          <w:lang w:val="en-US"/>
        </w:rPr>
        <w:t xml:space="preserve">၂ ၾကိမ္အထိ ေရြးခ်ယ္ခံႏုိင္ေၾကာင္း၊ ၃ ပုံ ၁ ပုံ သာ ပါဝင္ေရြးခ်ယ္ခံႏုိင္ ေၾကာင္း၊ MSG ျဖစ္ျဖစ္၊ Steering committee ျဖစ္ျဖစ္ ၂ </w:t>
      </w:r>
      <w:r w:rsidR="00667D14" w:rsidRPr="0065168E">
        <w:rPr>
          <w:rStyle w:val="textexposedshow"/>
          <w:rFonts w:ascii="Zawgyi-One" w:hAnsi="Zawgyi-One" w:cs="Zawgyi-One"/>
          <w:sz w:val="22"/>
          <w:szCs w:val="22"/>
          <w:lang w:val="en-US"/>
        </w:rPr>
        <w:lastRenderedPageBreak/>
        <w:t xml:space="preserve">ၾကိမ္အထိသာ ေရြးခ်ယ္ခံႏုိင္ေၾကာင္း၊ ေရြးခ်ယ္ခံရေသာ္လည္း အဖြဲ႔မွထြက္သြားပါက အဖြဲ႔မွ ျပန္လည္အစားထုိးေရြးခ်ယ္ႏုိင္ေၾကာင္း၊ </w:t>
      </w:r>
      <w:r w:rsidR="004A1E6A" w:rsidRPr="0065168E">
        <w:rPr>
          <w:rStyle w:val="textexposedshow"/>
          <w:rFonts w:ascii="Zawgyi-One" w:hAnsi="Zawgyi-One" w:cs="Zawgyi-One"/>
          <w:sz w:val="22"/>
          <w:szCs w:val="22"/>
          <w:lang w:val="en-US"/>
        </w:rPr>
        <w:t xml:space="preserve">MSG သည္ ကုိယ္စားလွယ္၏ သက္တမ္း </w:t>
      </w:r>
      <w:proofErr w:type="gramStart"/>
      <w:r w:rsidR="004A1E6A" w:rsidRPr="0065168E">
        <w:rPr>
          <w:rStyle w:val="textexposedshow"/>
          <w:rFonts w:ascii="Zawgyi-One" w:hAnsi="Zawgyi-One" w:cs="Zawgyi-One"/>
          <w:sz w:val="22"/>
          <w:szCs w:val="22"/>
          <w:lang w:val="en-US"/>
        </w:rPr>
        <w:t>အတြင္းျဖစ္သ</w:t>
      </w:r>
      <w:r w:rsidR="00981E59">
        <w:rPr>
          <w:rStyle w:val="textexposedshow"/>
          <w:rFonts w:ascii="Zawgyi-One" w:hAnsi="Zawgyi-One" w:cs="Zawgyi-One"/>
          <w:sz w:val="22"/>
          <w:szCs w:val="22"/>
          <w:lang w:val="en-US"/>
        </w:rPr>
        <w:t>င္</w:t>
      </w:r>
      <w:r w:rsidR="004A1E6A" w:rsidRPr="0065168E">
        <w:rPr>
          <w:rStyle w:val="textexposedshow"/>
          <w:rFonts w:ascii="Zawgyi-One" w:hAnsi="Zawgyi-One" w:cs="Zawgyi-One"/>
          <w:sz w:val="22"/>
          <w:szCs w:val="22"/>
          <w:lang w:val="en-US"/>
        </w:rPr>
        <w:t>့ေၾကာင္း</w:t>
      </w:r>
      <w:r w:rsidR="00981E59">
        <w:rPr>
          <w:rStyle w:val="textexposedshow"/>
          <w:rFonts w:ascii="Zawgyi-One" w:hAnsi="Zawgyi-One" w:cs="Zawgyi-One"/>
          <w:sz w:val="22"/>
          <w:szCs w:val="22"/>
          <w:lang w:val="en-US"/>
        </w:rPr>
        <w:t xml:space="preserve">  </w:t>
      </w:r>
      <w:r w:rsidR="004A1E6A" w:rsidRPr="0065168E">
        <w:rPr>
          <w:rStyle w:val="textexposedshow"/>
          <w:rFonts w:ascii="Zawgyi-One" w:hAnsi="Zawgyi-One" w:cs="Zawgyi-One"/>
          <w:sz w:val="22"/>
          <w:szCs w:val="22"/>
          <w:lang w:val="en-US"/>
        </w:rPr>
        <w:t>ေ</w:t>
      </w:r>
      <w:proofErr w:type="gramEnd"/>
      <w:r w:rsidR="004A1E6A" w:rsidRPr="0065168E">
        <w:rPr>
          <w:rStyle w:val="textexposedshow"/>
          <w:rFonts w:ascii="Zawgyi-One" w:hAnsi="Zawgyi-One" w:cs="Zawgyi-One"/>
          <w:sz w:val="22"/>
          <w:szCs w:val="22"/>
          <w:lang w:val="en-US"/>
        </w:rPr>
        <w:t>ဆြးေႏြး</w:t>
      </w:r>
      <w:r w:rsidR="0082689A">
        <w:rPr>
          <w:rStyle w:val="textexposedshow"/>
          <w:rFonts w:ascii="Zawgyi-One" w:hAnsi="Zawgyi-One" w:cs="Zawgyi-One"/>
          <w:sz w:val="22"/>
          <w:szCs w:val="22"/>
          <w:lang w:val="en-US"/>
        </w:rPr>
        <w:t>ခဲ့ပါသည္။</w:t>
      </w:r>
    </w:p>
    <w:p w14:paraId="39EB4F99" w14:textId="77777777" w:rsidR="00120C0D" w:rsidRPr="0065168E" w:rsidRDefault="00120C0D" w:rsidP="00120C0D">
      <w:pPr>
        <w:spacing w:line="276" w:lineRule="auto"/>
        <w:jc w:val="both"/>
        <w:rPr>
          <w:rStyle w:val="textexposedshow"/>
          <w:rFonts w:ascii="Zawgyi-One" w:hAnsi="Zawgyi-One" w:cs="Zawgyi-One"/>
          <w:sz w:val="22"/>
          <w:szCs w:val="22"/>
          <w:lang w:val="en-US"/>
        </w:rPr>
      </w:pPr>
    </w:p>
    <w:p w14:paraId="301384EB" w14:textId="1704E542" w:rsidR="00667D14" w:rsidRPr="0065168E" w:rsidRDefault="00667D14" w:rsidP="00120C0D">
      <w:pPr>
        <w:spacing w:line="276" w:lineRule="auto"/>
        <w:jc w:val="both"/>
        <w:rPr>
          <w:rStyle w:val="textexposedshow"/>
          <w:rFonts w:ascii="Zawgyi-One" w:hAnsi="Zawgyi-One" w:cs="Zawgyi-One"/>
          <w:sz w:val="22"/>
          <w:szCs w:val="22"/>
          <w:lang w:val="en-US"/>
        </w:rPr>
      </w:pPr>
      <w:r w:rsidRPr="0065168E">
        <w:rPr>
          <w:rStyle w:val="textexposedshow"/>
          <w:rFonts w:ascii="Zawgyi-One" w:hAnsi="Zawgyi-One" w:cs="Zawgyi-One"/>
          <w:sz w:val="22"/>
          <w:szCs w:val="22"/>
          <w:lang w:val="en-US"/>
        </w:rPr>
        <w:t>အစည္းအေဝးျဖစ္ေျမာက္မႈရာခုိင္ႏုိင္းကုိရွင္းရွင္းလင္းလင္းအတိအက်ျဖစ္ေစခ်င္ေထက္ျပေျပာ</w:t>
      </w:r>
      <w:r w:rsidR="00760E20">
        <w:rPr>
          <w:rStyle w:val="textexposedshow"/>
          <w:rFonts w:ascii="Zawgyi-One" w:hAnsi="Zawgyi-One" w:cs="Zawgyi-One"/>
          <w:sz w:val="22"/>
          <w:szCs w:val="22"/>
          <w:lang w:val="en-US"/>
        </w:rPr>
        <w:t xml:space="preserve"> </w:t>
      </w:r>
      <w:r w:rsidRPr="0065168E">
        <w:rPr>
          <w:rStyle w:val="textexposedshow"/>
          <w:rFonts w:ascii="Zawgyi-One" w:hAnsi="Zawgyi-One" w:cs="Zawgyi-One"/>
          <w:sz w:val="22"/>
          <w:szCs w:val="22"/>
          <w:lang w:val="en-US"/>
        </w:rPr>
        <w:t>ဆုိထားျခင္း</w:t>
      </w:r>
      <w:r w:rsidR="00760E20">
        <w:rPr>
          <w:rStyle w:val="textexposedshow"/>
          <w:rFonts w:ascii="Zawgyi-One" w:hAnsi="Zawgyi-One" w:cs="Zawgyi-One"/>
          <w:sz w:val="22"/>
          <w:szCs w:val="22"/>
          <w:lang w:val="en-US"/>
        </w:rPr>
        <w:t xml:space="preserve"> </w:t>
      </w:r>
      <w:r w:rsidRPr="0065168E">
        <w:rPr>
          <w:rStyle w:val="textexposedshow"/>
          <w:rFonts w:ascii="Zawgyi-One" w:hAnsi="Zawgyi-One" w:cs="Zawgyi-One"/>
          <w:sz w:val="22"/>
          <w:szCs w:val="22"/>
          <w:lang w:val="en-US"/>
        </w:rPr>
        <w:t>ကုိ focal person (၅၀%) ၊ က႑အလုိက္ (၅၀%အထက္) ယခင္က သတ္မွတ္ထားေၾကာင္း</w:t>
      </w:r>
      <w:proofErr w:type="gramStart"/>
      <w:r w:rsidRPr="0065168E">
        <w:rPr>
          <w:rStyle w:val="textexposedshow"/>
          <w:rFonts w:ascii="Zawgyi-One" w:hAnsi="Zawgyi-One" w:cs="Zawgyi-One"/>
          <w:sz w:val="22"/>
          <w:szCs w:val="22"/>
          <w:lang w:val="en-US"/>
        </w:rPr>
        <w:t xml:space="preserve">၊ </w:t>
      </w:r>
      <w:r w:rsidR="0066563E" w:rsidRPr="0065168E">
        <w:rPr>
          <w:rStyle w:val="textexposedshow"/>
          <w:rFonts w:ascii="Zawgyi-One" w:hAnsi="Zawgyi-One" w:cs="Zawgyi-One"/>
          <w:sz w:val="22"/>
          <w:szCs w:val="22"/>
          <w:lang w:val="en-US"/>
        </w:rPr>
        <w:t xml:space="preserve"> alternat</w:t>
      </w:r>
      <w:r w:rsidR="0082689A">
        <w:rPr>
          <w:rStyle w:val="textexposedshow"/>
          <w:rFonts w:ascii="Zawgyi-One" w:hAnsi="Zawgyi-One" w:cs="Zawgyi-One"/>
          <w:sz w:val="22"/>
          <w:szCs w:val="22"/>
          <w:lang w:val="en-US"/>
        </w:rPr>
        <w:t>ive</w:t>
      </w:r>
      <w:proofErr w:type="gramEnd"/>
      <w:r w:rsidR="0066563E" w:rsidRPr="0065168E">
        <w:rPr>
          <w:rStyle w:val="textexposedshow"/>
          <w:rFonts w:ascii="Zawgyi-One" w:hAnsi="Zawgyi-One" w:cs="Zawgyi-One"/>
          <w:sz w:val="22"/>
          <w:szCs w:val="22"/>
          <w:lang w:val="en-US"/>
        </w:rPr>
        <w:t xml:space="preserve"> ကုိ ထည့္သြင္းစဥ္းစားမ</w:t>
      </w:r>
      <w:r w:rsidR="0082689A">
        <w:rPr>
          <w:rStyle w:val="textexposedshow"/>
          <w:rFonts w:ascii="Zawgyi-One" w:hAnsi="Zawgyi-One" w:cs="Zawgyi-One"/>
          <w:sz w:val="22"/>
          <w:szCs w:val="22"/>
          <w:lang w:val="en-US"/>
        </w:rPr>
        <w:t>ည္</w:t>
      </w:r>
      <w:r w:rsidR="0066563E" w:rsidRPr="0065168E">
        <w:rPr>
          <w:rStyle w:val="textexposedshow"/>
          <w:rFonts w:ascii="Zawgyi-One" w:hAnsi="Zawgyi-One" w:cs="Zawgyi-One"/>
          <w:sz w:val="22"/>
          <w:szCs w:val="22"/>
          <w:lang w:val="en-US"/>
        </w:rPr>
        <w:t>လား</w:t>
      </w:r>
      <w:r w:rsidR="00760E20">
        <w:rPr>
          <w:rStyle w:val="textexposedshow"/>
          <w:rFonts w:ascii="Zawgyi-One" w:hAnsi="Zawgyi-One" w:cs="Zawgyi-One"/>
          <w:sz w:val="22"/>
          <w:szCs w:val="22"/>
          <w:lang w:val="en-US"/>
        </w:rPr>
        <w:t xml:space="preserve"> </w:t>
      </w:r>
      <w:r w:rsidR="0066563E" w:rsidRPr="0065168E">
        <w:rPr>
          <w:rStyle w:val="textexposedshow"/>
          <w:rFonts w:ascii="Zawgyi-One" w:hAnsi="Zawgyi-One" w:cs="Zawgyi-One"/>
          <w:sz w:val="22"/>
          <w:szCs w:val="22"/>
          <w:lang w:val="en-US"/>
        </w:rPr>
        <w:t>ဆုိသည္ကုိ</w:t>
      </w:r>
      <w:r w:rsidR="00760E20">
        <w:rPr>
          <w:rStyle w:val="textexposedshow"/>
          <w:rFonts w:ascii="Zawgyi-One" w:hAnsi="Zawgyi-One" w:cs="Zawgyi-One"/>
          <w:sz w:val="22"/>
          <w:szCs w:val="22"/>
          <w:lang w:val="en-US"/>
        </w:rPr>
        <w:t xml:space="preserve"> </w:t>
      </w:r>
      <w:r w:rsidR="0066563E" w:rsidRPr="0065168E">
        <w:rPr>
          <w:rStyle w:val="textexposedshow"/>
          <w:rFonts w:ascii="Zawgyi-One" w:hAnsi="Zawgyi-One" w:cs="Zawgyi-One"/>
          <w:sz w:val="22"/>
          <w:szCs w:val="22"/>
          <w:lang w:val="en-US"/>
        </w:rPr>
        <w:t>ေဆြးေႏြး</w:t>
      </w:r>
      <w:r w:rsidR="00760E20">
        <w:rPr>
          <w:rStyle w:val="textexposedshow"/>
          <w:rFonts w:ascii="Zawgyi-One" w:hAnsi="Zawgyi-One" w:cs="Zawgyi-One"/>
          <w:sz w:val="22"/>
          <w:szCs w:val="22"/>
          <w:lang w:val="en-US"/>
        </w:rPr>
        <w:t xml:space="preserve"> </w:t>
      </w:r>
      <w:r w:rsidR="0066563E" w:rsidRPr="0065168E">
        <w:rPr>
          <w:rStyle w:val="textexposedshow"/>
          <w:rFonts w:ascii="Zawgyi-One" w:hAnsi="Zawgyi-One" w:cs="Zawgyi-One"/>
          <w:sz w:val="22"/>
          <w:szCs w:val="22"/>
          <w:lang w:val="en-US"/>
        </w:rPr>
        <w:t>ဖို႔လုိမည္ျဖစ္</w:t>
      </w:r>
      <w:r w:rsidR="00760E20">
        <w:rPr>
          <w:rStyle w:val="textexposedshow"/>
          <w:rFonts w:ascii="Zawgyi-One" w:hAnsi="Zawgyi-One" w:cs="Zawgyi-One"/>
          <w:sz w:val="22"/>
          <w:szCs w:val="22"/>
          <w:lang w:val="en-US"/>
        </w:rPr>
        <w:t xml:space="preserve">  </w:t>
      </w:r>
      <w:r w:rsidR="0066563E" w:rsidRPr="0065168E">
        <w:rPr>
          <w:rStyle w:val="textexposedshow"/>
          <w:rFonts w:ascii="Zawgyi-One" w:hAnsi="Zawgyi-One" w:cs="Zawgyi-One"/>
          <w:sz w:val="22"/>
          <w:szCs w:val="22"/>
          <w:lang w:val="en-US"/>
        </w:rPr>
        <w:t>ေၾကာင္း၊</w:t>
      </w:r>
      <w:r w:rsidR="004A1E6A" w:rsidRPr="0065168E">
        <w:rPr>
          <w:rStyle w:val="textexposedshow"/>
          <w:rFonts w:ascii="Zawgyi-One" w:hAnsi="Zawgyi-One" w:cs="Zawgyi-One"/>
          <w:sz w:val="22"/>
          <w:szCs w:val="22"/>
          <w:lang w:val="en-US"/>
        </w:rPr>
        <w:t xml:space="preserve"> အထက္တြင္</w:t>
      </w:r>
      <w:r w:rsidR="0082689A">
        <w:rPr>
          <w:rStyle w:val="textexposedshow"/>
          <w:rFonts w:ascii="Zawgyi-One" w:hAnsi="Zawgyi-One" w:cs="Zawgyi-One"/>
          <w:sz w:val="22"/>
          <w:szCs w:val="22"/>
          <w:lang w:val="en-US"/>
        </w:rPr>
        <w:t xml:space="preserve"> </w:t>
      </w:r>
      <w:r w:rsidR="004A1E6A" w:rsidRPr="0065168E">
        <w:rPr>
          <w:rStyle w:val="textexposedshow"/>
          <w:rFonts w:ascii="Zawgyi-One" w:hAnsi="Zawgyi-One" w:cs="Zawgyi-One"/>
          <w:sz w:val="22"/>
          <w:szCs w:val="22"/>
          <w:lang w:val="en-US"/>
        </w:rPr>
        <w:t xml:space="preserve"> ေဖာ္ျပထားသည့္ alternatives ကုိ ဆုံးျဖတ္ပုိင္ခြင့္ေပးလွ်င္ alternatives ကုိ ထည့္သြင္းစဥ္းစားရမည္</w:t>
      </w:r>
      <w:r w:rsidR="00760E20">
        <w:rPr>
          <w:rStyle w:val="textexposedshow"/>
          <w:rFonts w:ascii="Zawgyi-One" w:hAnsi="Zawgyi-One" w:cs="Zawgyi-One"/>
          <w:sz w:val="22"/>
          <w:szCs w:val="22"/>
          <w:lang w:val="en-US"/>
        </w:rPr>
        <w:t xml:space="preserve">  </w:t>
      </w:r>
      <w:r w:rsidR="004A1E6A" w:rsidRPr="0065168E">
        <w:rPr>
          <w:rStyle w:val="textexposedshow"/>
          <w:rFonts w:ascii="Zawgyi-One" w:hAnsi="Zawgyi-One" w:cs="Zawgyi-One"/>
          <w:sz w:val="22"/>
          <w:szCs w:val="22"/>
          <w:lang w:val="en-US"/>
        </w:rPr>
        <w:t>ျဖစ္ေၾကာင္း ေဆြး</w:t>
      </w:r>
      <w:r w:rsidR="0082689A">
        <w:rPr>
          <w:rStyle w:val="textexposedshow"/>
          <w:rFonts w:ascii="Zawgyi-One" w:hAnsi="Zawgyi-One" w:cs="Zawgyi-One"/>
          <w:sz w:val="22"/>
          <w:szCs w:val="22"/>
          <w:lang w:val="en-US"/>
        </w:rPr>
        <w:t>ေႏြးခဲ့ပါ</w:t>
      </w:r>
      <w:r w:rsidR="004A1E6A" w:rsidRPr="0065168E">
        <w:rPr>
          <w:rStyle w:val="textexposedshow"/>
          <w:rFonts w:ascii="Zawgyi-One" w:hAnsi="Zawgyi-One" w:cs="Zawgyi-One"/>
          <w:sz w:val="22"/>
          <w:szCs w:val="22"/>
          <w:lang w:val="en-US"/>
        </w:rPr>
        <w:t>သည္။</w:t>
      </w:r>
    </w:p>
    <w:p w14:paraId="64F7F56B" w14:textId="13596F1A" w:rsidR="003263D1" w:rsidRDefault="00667D14" w:rsidP="00120C0D">
      <w:pPr>
        <w:spacing w:line="276" w:lineRule="auto"/>
        <w:jc w:val="both"/>
        <w:rPr>
          <w:rStyle w:val="textexposedshow"/>
          <w:rFonts w:ascii="Zawgyi-One" w:hAnsi="Zawgyi-One" w:cs="Zawgyi-One"/>
          <w:sz w:val="22"/>
          <w:szCs w:val="22"/>
          <w:lang w:val="en-US"/>
        </w:rPr>
      </w:pPr>
      <w:r w:rsidRPr="0065168E">
        <w:rPr>
          <w:rStyle w:val="textexposedshow"/>
          <w:rFonts w:ascii="Zawgyi-One" w:hAnsi="Zawgyi-One" w:cs="Zawgyi-One"/>
          <w:sz w:val="22"/>
          <w:szCs w:val="22"/>
          <w:lang w:val="en-US"/>
        </w:rPr>
        <w:t>Chatham House Rule</w:t>
      </w:r>
      <w:r w:rsidR="0066563E" w:rsidRPr="0065168E">
        <w:rPr>
          <w:rStyle w:val="textexposedshow"/>
          <w:rFonts w:ascii="Zawgyi-One" w:hAnsi="Zawgyi-One" w:cs="Zawgyi-One"/>
          <w:sz w:val="22"/>
          <w:szCs w:val="22"/>
          <w:lang w:val="en-US"/>
        </w:rPr>
        <w:t xml:space="preserve"> အရ ေဆြးေႏြးသူ၏ အမည္ကုိ အစည္းအေဝးမွတ္တမ္းမ်ားတြင္ ထည့္သြင္း ေဖာ္ျပထားျခင္းမရွိေၾကာင္း၊ (၈) ၾကိမ္ေျမာက္ သုံးပြင့္ဆုိ္င္ အစည္းအေဝးမွ စတင္ကာ ဤစည္းမ်ဥ္းကုိ အသုံးျပဳခဲ့ေၾကာင္း ေဆြးေႏြး</w:t>
      </w:r>
      <w:r w:rsidR="00760E20">
        <w:rPr>
          <w:rStyle w:val="textexposedshow"/>
          <w:rFonts w:ascii="Zawgyi-One" w:hAnsi="Zawgyi-One" w:cs="Zawgyi-One"/>
          <w:sz w:val="22"/>
          <w:szCs w:val="22"/>
          <w:lang w:val="en-US"/>
        </w:rPr>
        <w:t>ခဲ့ပါသည္။</w:t>
      </w:r>
    </w:p>
    <w:p w14:paraId="6907EA6C" w14:textId="77777777" w:rsidR="00120C0D" w:rsidRPr="0065168E" w:rsidRDefault="00120C0D" w:rsidP="00120C0D">
      <w:pPr>
        <w:spacing w:line="276" w:lineRule="auto"/>
        <w:jc w:val="both"/>
        <w:rPr>
          <w:rStyle w:val="textexposedshow"/>
          <w:rFonts w:ascii="Zawgyi-One" w:hAnsi="Zawgyi-One" w:cs="Zawgyi-One"/>
          <w:sz w:val="22"/>
          <w:szCs w:val="22"/>
          <w:lang w:val="en-US"/>
        </w:rPr>
      </w:pPr>
    </w:p>
    <w:p w14:paraId="054DFD05" w14:textId="4F7A1701" w:rsidR="00AC15A6" w:rsidRPr="0065168E" w:rsidRDefault="00AC15A6"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MSG TOR တြင္ ပါဝင္ေသာ အရပ္ဖက္၊ အစုိးရ၊ ပုဂ</w:t>
      </w:r>
      <w:r w:rsidRPr="0065168E">
        <w:rPr>
          <w:rFonts w:ascii="Zawgyi-One" w:hAnsi="Zawgyi-One" w:cs="Zawgyi-One"/>
          <w:sz w:val="22"/>
          <w:szCs w:val="22"/>
          <w:cs/>
          <w:lang w:val="en-US"/>
        </w:rPr>
        <w:t>ၢ</w:t>
      </w:r>
      <w:r w:rsidRPr="0065168E">
        <w:rPr>
          <w:rFonts w:ascii="Zawgyi-One" w:hAnsi="Zawgyi-One" w:cs="Zawgyi-One"/>
          <w:sz w:val="22"/>
          <w:szCs w:val="22"/>
          <w:lang w:val="en-US"/>
        </w:rPr>
        <w:t xml:space="preserve">လိက ကုိယ္စားလွယ္မ်ားသည္ သက္ဆုိင္ရာအဖြဲ႔မ်ားအ အတြင္း သတင္းမွ်ေဝေဆာင္ရြက္ျခင္းတြင္မကဘဲ ျပင္ပအဖြဲ႔အစည္းမ်ားႏွင့္ ခ်ိတ္ဆက္၍ ေဆာင္ရြက္သင့္ သည္ဆုိသည့္ ေထာက္ျပမႈကုိ အဖြဲ႔အတြင္း မွ်ေဝေဆာင္ရြက္မႈမ်ားရွိေနၾကေၾကာင္း၊ EITI requirement 1.4 B (III) အရ </w:t>
      </w:r>
      <w:r w:rsidR="00E6785B" w:rsidRPr="0065168E">
        <w:rPr>
          <w:rFonts w:ascii="Zawgyi-One" w:hAnsi="Zawgyi-One" w:cs="Zawgyi-One"/>
          <w:sz w:val="22"/>
          <w:szCs w:val="22"/>
          <w:lang w:val="en-US"/>
        </w:rPr>
        <w:t>အရပ္ဖက္</w:t>
      </w:r>
      <w:r w:rsidRPr="0065168E">
        <w:rPr>
          <w:rFonts w:ascii="Zawgyi-One" w:hAnsi="Zawgyi-One" w:cs="Zawgyi-One"/>
          <w:sz w:val="22"/>
          <w:szCs w:val="22"/>
          <w:lang w:val="en-US"/>
        </w:rPr>
        <w:t xml:space="preserve">ကုိယ္စားလွယ္မ်ားသည္ သက္ဆုိင္ရာအဖြဲ႔မ်ားအတြင္း သတင္းမွ်ေဝအသိေပး ခ်ိတ္ဆက္ေဆာင္ရြက္ရမည္ဟု ပါရွိေၾကာင္း၊ MSG အဖြဲ႔ဝင္မ်ားသည္ ၎၏ သက္ဆုိင္ရာအဖြဲ႔မ်ားအတြင္း မွ်ေဝေဆာင္ရြက္အသိေပးရမည္ ဟု ဆုိလုိသည္ဟု ထင္ျမင္မိေၾကာင္း၊ </w:t>
      </w:r>
      <w:r w:rsidR="00E6785B" w:rsidRPr="0065168E">
        <w:rPr>
          <w:rFonts w:ascii="Zawgyi-One" w:hAnsi="Zawgyi-One" w:cs="Zawgyi-One"/>
          <w:sz w:val="22"/>
          <w:szCs w:val="22"/>
          <w:lang w:val="en-US"/>
        </w:rPr>
        <w:t>ေထာက္ျပခ်က္တြင္ က႑အားလုံးမွ ကုိယ္စားလွယ္မ်ားက သက္ဆုိင္ရာ အဖြဲ႔အစည္းမ်ားအတြင္း အသိေပးမွ်ေဝေဆာင္ရြက္ျခင္းမ်ားျပဳသင့္သည္ ဟုျဖစ္ေၾကာင္း ေဆြးေႏြးထားပါသည္။ ေနာက္ထပ္ MSG အစည္းအေဝးတြင္ တင္ျပၿပီး sub-committee အစည္းအေဝးမ်ားတြင္ ေဆြးေႏြးဖုိ႔လုိ မည္ျဖစ္ေၾကာင္း ေဆြးေႏြးခဲ့ပါသည္။</w:t>
      </w:r>
    </w:p>
    <w:p w14:paraId="7EE66D4D" w14:textId="29CDBF5C" w:rsidR="00404F5E" w:rsidRDefault="00E6785B"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 xml:space="preserve">ထုိ႔အျပင္ MEITI-MSG TOR ကုိ လက္ရွိအေျခအေနျဖင့္မကဘဲ EITI standard 2016 ပါ MSG TOR ကုိ ထည့္သြင္းစဥ္းစား ေဆာင္ရြက္သင့္ေၾကာင္းလည္း ေထာက္ျပထားပါေၾကာင္း၊ ထုိ႔ေနာက္ NCS ရုံး၏ TOR ကုိ MSG တင္ျပေပးရမည္ျဖစ္ေၾကာင္း၊ လက္ရွိ TOR တြင္ policy discussion ႏွင့္ပတ္သက္၍ </w:t>
      </w:r>
      <w:proofErr w:type="gramStart"/>
      <w:r w:rsidRPr="0065168E">
        <w:rPr>
          <w:rFonts w:ascii="Zawgyi-One" w:hAnsi="Zawgyi-One" w:cs="Zawgyi-One"/>
          <w:sz w:val="22"/>
          <w:szCs w:val="22"/>
          <w:lang w:val="en-US"/>
        </w:rPr>
        <w:t>ထည့္သြင္းထား  ျ</w:t>
      </w:r>
      <w:proofErr w:type="gramEnd"/>
      <w:r w:rsidRPr="0065168E">
        <w:rPr>
          <w:rFonts w:ascii="Zawgyi-One" w:hAnsi="Zawgyi-One" w:cs="Zawgyi-One"/>
          <w:sz w:val="22"/>
          <w:szCs w:val="22"/>
          <w:lang w:val="en-US"/>
        </w:rPr>
        <w:t>ခင္းမရွိေသးေၾကာင္း ေဆြးေႏြး</w:t>
      </w:r>
      <w:r w:rsidR="00D00400">
        <w:rPr>
          <w:rFonts w:ascii="Zawgyi-One" w:hAnsi="Zawgyi-One" w:cs="Zawgyi-One"/>
          <w:sz w:val="22"/>
          <w:szCs w:val="22"/>
          <w:lang w:val="en-US"/>
        </w:rPr>
        <w:t>ခဲ့ပါသည္။</w:t>
      </w:r>
    </w:p>
    <w:p w14:paraId="5532F33A" w14:textId="77777777" w:rsidR="00120C0D" w:rsidRPr="0065168E" w:rsidRDefault="00120C0D" w:rsidP="00120C0D">
      <w:pPr>
        <w:spacing w:line="276" w:lineRule="auto"/>
        <w:jc w:val="both"/>
        <w:rPr>
          <w:rFonts w:ascii="Zawgyi-One" w:hAnsi="Zawgyi-One" w:cs="Zawgyi-One"/>
          <w:sz w:val="22"/>
          <w:szCs w:val="22"/>
          <w:lang w:val="en-US"/>
        </w:rPr>
      </w:pPr>
    </w:p>
    <w:p w14:paraId="48B493F8" w14:textId="58016A2B" w:rsidR="00404F5E" w:rsidRPr="0065168E" w:rsidRDefault="00E6785B"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ေနာက္ဆုံးတစ္ခ်က္အေနျဖင့္ perdiems and other allowances ကုိ ရွင္းရွင္းလင္းလင္းျဖစ္ေစခ်င္ေၾကာင္း ေထာက္ျပခ်က္ကုိ ေဆြးေႏြးရာတြင္ Implementation Manu</w:t>
      </w:r>
      <w:r w:rsidR="00E267A0">
        <w:rPr>
          <w:rFonts w:ascii="Zawgyi-One" w:hAnsi="Zawgyi-One" w:cs="Zawgyi-One"/>
          <w:sz w:val="22"/>
          <w:szCs w:val="22"/>
          <w:lang w:val="en-US"/>
        </w:rPr>
        <w:t>a</w:t>
      </w:r>
      <w:r w:rsidRPr="0065168E">
        <w:rPr>
          <w:rFonts w:ascii="Zawgyi-One" w:hAnsi="Zawgyi-One" w:cs="Zawgyi-One"/>
          <w:sz w:val="22"/>
          <w:szCs w:val="22"/>
          <w:lang w:val="en-US"/>
        </w:rPr>
        <w:t>l တြင္ ပါဝင္ၿပီးျဖစ္ၿပီး Meal allowances ဟု သုံးစြဲထားေၾကာင္း၊ ေန႔တြက္စရိတ္ဟု ေခၚေဝၚမသုံးစြဲဘဲ မနက္စာ အတြက္ ၂၀၀၀</w:t>
      </w:r>
      <w:r w:rsidR="00404F5E" w:rsidRPr="0065168E">
        <w:rPr>
          <w:rFonts w:ascii="Zawgyi-One" w:hAnsi="Zawgyi-One" w:cs="Zawgyi-One"/>
          <w:sz w:val="22"/>
          <w:szCs w:val="22"/>
          <w:lang w:val="en-US"/>
        </w:rPr>
        <w:t xml:space="preserve"> က်ပ္</w:t>
      </w:r>
      <w:r w:rsidRPr="0065168E">
        <w:rPr>
          <w:rFonts w:ascii="Zawgyi-One" w:hAnsi="Zawgyi-One" w:cs="Zawgyi-One"/>
          <w:sz w:val="22"/>
          <w:szCs w:val="22"/>
          <w:lang w:val="en-US"/>
        </w:rPr>
        <w:t xml:space="preserve">၊ ေန႔လည္စာအတြက္ ၄၀၀၀ က်ပ္၊ ညေနစာအတြက္ ၄၀၀၀ က်ပ္ သတ္မွတ္ထားေၾကာင္း၊ အေသးစိတ္ေရးသားထားၿပီး လက္ေတြ႔က်င့္သုံးထားျခင္းမရွိေသးေၾကာင္း၊ တနသာ္ရီ SNU ဖြဲ႔သည့္ အစည္းအေဝးတြင္ စတင္အသုံးျပဳခဲ့ၾကေၾကာင္း၊ </w:t>
      </w:r>
      <w:r w:rsidRPr="0065168E">
        <w:rPr>
          <w:rFonts w:ascii="Zawgyi-One" w:hAnsi="Zawgyi-One" w:cs="Zawgyi-One"/>
          <w:sz w:val="22"/>
          <w:szCs w:val="22"/>
          <w:lang w:val="en-US"/>
        </w:rPr>
        <w:lastRenderedPageBreak/>
        <w:t>အမွန္တကယ္ ေပးမည္ဆုိပါက ေပးလုိ႔ရေၾကာင္း၊ အစည္းအေဝး ဖ</w:t>
      </w:r>
      <w:r w:rsidR="00760E20">
        <w:rPr>
          <w:rFonts w:ascii="Zawgyi-One" w:hAnsi="Zawgyi-One" w:cs="Zawgyi-One"/>
          <w:sz w:val="22"/>
          <w:szCs w:val="22"/>
          <w:lang w:val="en-US"/>
        </w:rPr>
        <w:t>ိ</w:t>
      </w:r>
      <w:r w:rsidRPr="0065168E">
        <w:rPr>
          <w:rFonts w:ascii="Zawgyi-One" w:hAnsi="Zawgyi-One" w:cs="Zawgyi-One"/>
          <w:sz w:val="22"/>
          <w:szCs w:val="22"/>
          <w:lang w:val="en-US"/>
        </w:rPr>
        <w:t xml:space="preserve">တ္ပါက logistic note ထုတ္ဖုိ႔လုိမည္ျဖစ္ေၾကာင္း၊ </w:t>
      </w:r>
      <w:r w:rsidR="00404F5E" w:rsidRPr="0065168E">
        <w:rPr>
          <w:rFonts w:ascii="Zawgyi-One" w:hAnsi="Zawgyi-One" w:cs="Zawgyi-One"/>
          <w:sz w:val="22"/>
          <w:szCs w:val="22"/>
          <w:lang w:val="en-US"/>
        </w:rPr>
        <w:t>ဥပမာ Boarding pass၊ ကားလက္မွတ္မ်ား မပါရွိဘဲ ပုိက္ဆံထုတ္ေပးပါက ထုတ္ေပးသူတြင္ တာဝန္ရွိေၾကာင္း၊ မ်ားေသာအားျဖင့္ boarding pass မေပးႏုိင္ၾက ေၾကာင္း၊  NCS အေနျဖင့္ တရားဝင္ထုတ္ျပန္ဖုိ႔လုိေၾကာင္း ေဆြးေႏြးခဲ့ပါသည္။ ထုိ႔ေနာက္ နည္းပညာညွိႏႈိင္းေရးမႈးမွ NCS workplan လုပ္ငန္းစဥ္အစီအစဥ္ကုိ ရွင္းျပခဲ့ပါသည္။</w:t>
      </w:r>
    </w:p>
    <w:p w14:paraId="73C15633" w14:textId="0594E89D" w:rsidR="00404F5E" w:rsidRPr="0065168E" w:rsidRDefault="00404F5E" w:rsidP="00120C0D">
      <w:pPr>
        <w:spacing w:line="276" w:lineRule="auto"/>
        <w:jc w:val="both"/>
        <w:rPr>
          <w:rFonts w:ascii="Zawgyi-One" w:hAnsi="Zawgyi-One" w:cs="Zawgyi-One"/>
          <w:sz w:val="22"/>
          <w:szCs w:val="22"/>
          <w:lang w:val="en-US"/>
        </w:rPr>
      </w:pPr>
    </w:p>
    <w:p w14:paraId="3CAC722D" w14:textId="4EE7CF51" w:rsidR="00404F5E" w:rsidRPr="00D00400" w:rsidRDefault="00404F5E" w:rsidP="00120C0D">
      <w:pPr>
        <w:pStyle w:val="Heading1"/>
        <w:spacing w:line="276" w:lineRule="auto"/>
        <w:rPr>
          <w:rFonts w:ascii="Zawgyi-One" w:hAnsi="Zawgyi-One" w:cs="Zawgyi-One"/>
          <w:sz w:val="24"/>
          <w:szCs w:val="24"/>
          <w:lang w:val="en-US"/>
        </w:rPr>
      </w:pPr>
      <w:r w:rsidRPr="00D00400">
        <w:rPr>
          <w:rFonts w:ascii="Zawgyi-One" w:hAnsi="Zawgyi-One" w:cs="Zawgyi-One"/>
          <w:sz w:val="24"/>
          <w:szCs w:val="24"/>
          <w:lang w:val="en-US"/>
        </w:rPr>
        <w:t xml:space="preserve">၄။ </w:t>
      </w:r>
      <w:r w:rsidR="00D00400" w:rsidRPr="00D00400">
        <w:rPr>
          <w:rFonts w:ascii="Zawgyi-One" w:hAnsi="Zawgyi-One" w:cs="Zawgyi-One"/>
          <w:sz w:val="24"/>
          <w:szCs w:val="24"/>
          <w:lang w:val="en-US"/>
        </w:rPr>
        <w:t>လုပ္ငန္းအစီအစဥ္ႏွင့္ဘက္ဂ်က္အား ညွိႏႈိင္းေဆြးေႏြးျခင္း (စီမံကိန္းမန္ေနဂ်ာ၊ညွိႏႈိင္းေဖာ္ေဆာင္ ေရးမႈးရုံး)</w:t>
      </w:r>
    </w:p>
    <w:p w14:paraId="665C3D6E" w14:textId="1EA9EADD" w:rsidR="00404F5E" w:rsidRDefault="008C1ADA"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 xml:space="preserve">Workplan ႏွင့္ ဘက္ဂ်က္ကုိ World Bank ၊ NCS ႏွင့္ MOBD တုိ႔ ညွိႏႈိင္း၍ျပင္ဆင္ေရးဆြဲ ရရွိလာေသာ ေနာက္ဆုံးအေျခအေနကုိ တင္ျပ၍ ဆက္လက္ေဆြးေႏြးျခင္း၊ လက္ရွိအေျခအေနတြင္ သုံးႏွစ္စာဘက္ဂ်က္အ တြက္ ၃.၄၄၅ သန္းအထိ ေရးဆြဲထားၿပီး ၃.၅ သန္းအတြင္းဝင္ေအာင္ ေဆြးေႏြးရမည္ျဖစ္ေၾကာင္း၊ ထို႔ေနာက္ (၆)လစာ ဘက္ဂ်က္ႏွင့္ လုပ္ငန္း အစီအစဥ္ကုိ ေဆြးေႏြးေစခ်င္ ေၾကာင္းျဖင့္ ကနဦးေဆြးေႏြးမႈစတင္ခဲ့ပါသည္။ </w:t>
      </w:r>
      <w:r w:rsidR="00B06B4B" w:rsidRPr="0065168E">
        <w:rPr>
          <w:rFonts w:ascii="Zawgyi-One" w:hAnsi="Zawgyi-One" w:cs="Zawgyi-One"/>
          <w:sz w:val="22"/>
          <w:szCs w:val="22"/>
          <w:lang w:val="en-US"/>
        </w:rPr>
        <w:t>ပထမဆုံးအေနျဖင့္ လုပ္ငန္းစဥ္မ်ားကို ေဆြးေႏြးရာတြင္ perception study လုပ္ငန္းစဥ္တြင္ ထုိေလ့လာမႈသည္ EITI လုပ္ငန္း စဥ္အေျခအေနကို သုေတသန လုပ္ျခင္းျဖစ္ေၾကာင္း၊ ႏုိင္ငံအဆင့္ awareness တုိင္းတာရန္ျဖစ္ေၾကာင္း၊ Communication and Outreach strategy နဲ႔လည္း ခ်ိတ္ဆက္ေနေၾကာင္း၊ ေယဘုယ် ျပည္သူ႕အျမင္ ရရွိေဆာင္ရြက္ျခင္းျဖစ္ေၾကာင္း ေဆြးေႏြးခဲ့ပါသည္။ Survey လုပ္ငန္္းစဥ္တြင္ Baseline survey data ေကာက္ယူျခင္း၊ အစီရင္ခံစာမ်ားထုတ္ျပန္ျခင္း၊ ေဒတာေဘ့စ္စနစ္တည္ေဆာက္ျခင္း၊ manual ထုတ္ျခင္း၊ အနာဂတ္ Survey roadmap ႏွင့္ Communication and outreach အတြက္ ေရရွည္အက်ဳိး သက္ေရာက္မႈမ်ားေလ့လာျခင္းမ်ားျပဳလုပ္မည္ျဖစ္သည္။ ထုိလုပ္ငန္းစဥ္တြင္ consultant ငွားရမည္ျဖစ္ၿပီး ကုန္က်စရိတ္၊ အလုပ္ပမာဏ၊ EITI အေကာင္အထည္ေဖာ္ျခင္းကုိ မည္မွ်အထိ အေထာက္အကူျဖစ္ေစသ လဲ၊ ပုဂ</w:t>
      </w:r>
      <w:r w:rsidR="00B06B4B" w:rsidRPr="0065168E">
        <w:rPr>
          <w:rFonts w:ascii="Zawgyi-One" w:hAnsi="Zawgyi-One" w:cs="Zawgyi-One"/>
          <w:sz w:val="22"/>
          <w:szCs w:val="22"/>
          <w:cs/>
          <w:lang w:val="en-US"/>
        </w:rPr>
        <w:t>ၢ</w:t>
      </w:r>
      <w:r w:rsidR="00B06B4B" w:rsidRPr="0065168E">
        <w:rPr>
          <w:rFonts w:ascii="Zawgyi-One" w:hAnsi="Zawgyi-One" w:cs="Zawgyi-One"/>
          <w:sz w:val="22"/>
          <w:szCs w:val="22"/>
          <w:lang w:val="en-US"/>
        </w:rPr>
        <w:t>လိက၊ အရပ္ဖက္၊ အစုိးရက႑မ်ားကုိ မည္မွ်အထိလႊမ္းျခဳံပါဝင္ႏုိင္မည္လဲ စဥ္းစားဖုိ႔လုိမည္ျဖစ္    ေၾကာင္း၊ SNU မ်ားမွတဆင့္ survey ေမးခြန္းမ်ားကုိ ေကာက္ယူေဆာင္ရြက္သင့္ေၾကာင္း အၾကံျပဳေဆြးေႏြး ခဲ့ပါသည္။</w:t>
      </w:r>
    </w:p>
    <w:p w14:paraId="77A3DE3F" w14:textId="77777777" w:rsidR="00120C0D" w:rsidRPr="0065168E" w:rsidRDefault="00120C0D" w:rsidP="00120C0D">
      <w:pPr>
        <w:spacing w:line="276" w:lineRule="auto"/>
        <w:jc w:val="both"/>
        <w:rPr>
          <w:rFonts w:ascii="Zawgyi-One" w:hAnsi="Zawgyi-One" w:cs="Zawgyi-One"/>
          <w:sz w:val="22"/>
          <w:szCs w:val="22"/>
          <w:lang w:val="en-US"/>
        </w:rPr>
      </w:pPr>
    </w:p>
    <w:p w14:paraId="254B528A" w14:textId="7BA12CE9" w:rsidR="00120C0D" w:rsidRPr="0065168E" w:rsidRDefault="00B06B4B"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ထုိ႔ေနာက္ SNU လုပ္ငန္းစဥ္တြင္ ပထမဆုံးအေနျဖင့္ ဖြဲ႔စည္းျခင္းႏွင့္ ဆက္လက္ခ်ိတ္ဆက္ေဆာင္ရြက္ျခင္း၊ ထုိ႔ေနာက္ SNU မ်ား၏ လုပ္ငန္းလည္ပတ္မႈကုန္က်စရိတ္</w:t>
      </w:r>
      <w:r w:rsidR="001936D2" w:rsidRPr="0065168E">
        <w:rPr>
          <w:rFonts w:ascii="Zawgyi-One" w:hAnsi="Zawgyi-One" w:cs="Zawgyi-One"/>
          <w:sz w:val="22"/>
          <w:szCs w:val="22"/>
          <w:lang w:val="en-US"/>
        </w:rPr>
        <w:t xml:space="preserve">၊ ထုိေနာက္ MSG ႏွင့္ SNU အၾကား ခ်ိတ္ဆက္ ေဆာင္ရြက္ျခင္းတုိ႔ ပါဝင္ေၾကာင္း၊ SNU ဖြဲ႔စည္းျခင္းလုပ္ငန္းစဥ္သည္ SNU ခရီးစဥ္စတင္ပါက ဖြဲ႔ စည္းမႈမ်ား ဆက္တုိက္ျဖစ္လာမည္ျဖစ္ေၾကာင္း၊ ကုန္က်စရိတ္အေနျဖင့္ တနသာ္ရီ SNU ဖြဲ႔စည္းျခင္းခရီးစဥ္ တြင္ ၆၇ သိန္းခန္႔ကုန္က်ခဲ့ေၾကာင္း ေဆြးေႏြးခဲ့ပါသည္။ </w:t>
      </w:r>
    </w:p>
    <w:p w14:paraId="20D34CCC" w14:textId="5EC00D4D" w:rsidR="00B43971" w:rsidRPr="0065168E" w:rsidRDefault="001936D2"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 xml:space="preserve">Outputs တုိင္းတြင္ indicators မ်ားျဖင့္ျပထားေၾကာင္း၊ ဥပမာ အစီရင္ခံစာထုတ္ျပန္ျခင္း၊ </w:t>
      </w:r>
      <w:r w:rsidR="00B43971" w:rsidRPr="0065168E">
        <w:rPr>
          <w:rFonts w:ascii="Zawgyi-One" w:hAnsi="Zawgyi-One" w:cs="Zawgyi-One"/>
          <w:sz w:val="22"/>
          <w:szCs w:val="22"/>
          <w:lang w:val="en-US"/>
        </w:rPr>
        <w:t>တီဗီ၊ေရဒီယို အစီအစဥ္မ်ားကုိ increase knowledge ျဖင့္ျပထားေၾကာင္း၊ printing လုပ္သည့္အခါ no. of books စသ ျဖင့္ တုိင္းတာခ်က္မ်ားရွိေၾကာင္း ေဆြးေႏြးခဲ့ပါသည္။</w:t>
      </w:r>
    </w:p>
    <w:p w14:paraId="08CB2D26" w14:textId="3BCAEAA7" w:rsidR="00B43971" w:rsidRPr="0065168E" w:rsidRDefault="00B43971"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lastRenderedPageBreak/>
        <w:t xml:space="preserve">Public debate ဟု အစီအစဥ္ထည့္သြင္းထားမႈတြင္ EITI အတြက္ သီးသန္႔ထည့္သြင္းသင့္ၿပီိး သင္တန္းေပး မႈမ်ား၊ စြမ္းေဆာင္ရည္ျမွင့္တင္မႈမ်ားကုိ ေအာက္ခ်အဆင့္ထိ လုပ္ေဆာင္သင့္ေၾကာင္း အရပ္ဖက္ကုိယ္စား လွယ္မ်ားမွ ေဆြးေႏြးထားပါသည္။ SNU တြင္ပါသည့္အဖြဲ႔အစည္းမ်ား၊ ကုမၼဏီမ်ား၊ EITI ႏွင့္ တုိက္ရုိက္ မသက္ဆုိင္သည့္အဖြဲ႔အစည္းမ်ားကုိလည္း အျမင္ဖြင့္မႈမ်ားျဖစ္လာေအာင္ ေဆာင္ရြက္သင့္ေၾကာင္း၊ SNU </w:t>
      </w:r>
    </w:p>
    <w:p w14:paraId="7257DD17" w14:textId="7144D83C" w:rsidR="00B43971" w:rsidRDefault="00B43971"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 လုပ္ငန္းစဥ္မ်ားတြင္ ထည့္သြင္းသင့္ေၾကာင္း၊ ျပည္သူအမ်ား EITI အေၾကာင္း</w:t>
      </w:r>
      <w:r w:rsidR="00B65646">
        <w:rPr>
          <w:rFonts w:ascii="Zawgyi-One" w:hAnsi="Zawgyi-One" w:cs="Zawgyi-One"/>
          <w:sz w:val="22"/>
          <w:szCs w:val="22"/>
          <w:lang w:val="en-US"/>
        </w:rPr>
        <w:t xml:space="preserve"> </w:t>
      </w:r>
      <w:bookmarkStart w:id="0" w:name="_GoBack"/>
      <w:bookmarkEnd w:id="0"/>
      <w:r w:rsidRPr="0065168E">
        <w:rPr>
          <w:rFonts w:ascii="Zawgyi-One" w:hAnsi="Zawgyi-One" w:cs="Zawgyi-One"/>
          <w:sz w:val="22"/>
          <w:szCs w:val="22"/>
          <w:lang w:val="en-US"/>
        </w:rPr>
        <w:t>ပိုမိုသိလာရန္ျဖစ္ေၾကာင္း ေဆြးေႏြးခဲ့ပါသည္။</w:t>
      </w:r>
    </w:p>
    <w:p w14:paraId="7F996BD6" w14:textId="77777777" w:rsidR="00120C0D" w:rsidRPr="0065168E" w:rsidRDefault="00120C0D" w:rsidP="00120C0D">
      <w:pPr>
        <w:spacing w:line="276" w:lineRule="auto"/>
        <w:jc w:val="both"/>
        <w:rPr>
          <w:rFonts w:ascii="Zawgyi-One" w:hAnsi="Zawgyi-One" w:cs="Zawgyi-One"/>
          <w:sz w:val="22"/>
          <w:szCs w:val="22"/>
          <w:lang w:val="en-US"/>
        </w:rPr>
      </w:pPr>
    </w:p>
    <w:p w14:paraId="2C273E7B" w14:textId="35BFC74B" w:rsidR="00B43971" w:rsidRDefault="00B43971"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Webportal ၊ Inforgraphic</w:t>
      </w:r>
      <w:r w:rsidR="00E21181" w:rsidRPr="0065168E">
        <w:rPr>
          <w:rFonts w:ascii="Zawgyi-One" w:hAnsi="Zawgyi-One" w:cs="Zawgyi-One"/>
          <w:sz w:val="22"/>
          <w:szCs w:val="22"/>
          <w:lang w:val="en-US"/>
        </w:rPr>
        <w:t xml:space="preserve">၊ Open data၊ Library (physical) မ်ား ေဆာင္ရြက္မည္ျဖစ္ေၾကာင္း၊ library </w:t>
      </w:r>
      <w:r w:rsidR="0079612C" w:rsidRPr="0065168E">
        <w:rPr>
          <w:rFonts w:ascii="Zawgyi-One" w:hAnsi="Zawgyi-One" w:cs="Zawgyi-One"/>
          <w:sz w:val="22"/>
          <w:szCs w:val="22"/>
          <w:lang w:val="en-US"/>
        </w:rPr>
        <w:t>(၅၀၀၀ USD)</w:t>
      </w:r>
      <w:r w:rsidR="00120C0D">
        <w:rPr>
          <w:rFonts w:ascii="Zawgyi-One" w:hAnsi="Zawgyi-One" w:cs="Zawgyi-One"/>
          <w:sz w:val="22"/>
          <w:szCs w:val="22"/>
          <w:lang w:val="en-US"/>
        </w:rPr>
        <w:t xml:space="preserve"> </w:t>
      </w:r>
      <w:r w:rsidR="00E21181" w:rsidRPr="0065168E">
        <w:rPr>
          <w:rFonts w:ascii="Zawgyi-One" w:hAnsi="Zawgyi-One" w:cs="Zawgyi-One"/>
          <w:sz w:val="22"/>
          <w:szCs w:val="22"/>
          <w:lang w:val="en-US"/>
        </w:rPr>
        <w:t xml:space="preserve">သည္ အၾကီးစားမဟုတ္ဘဲ NCS ရုံးတြင္ အေသးစားတည္ေဆာက္မည္ျဖစ္ေၾကာင္း၊ </w:t>
      </w:r>
      <w:r w:rsidR="0079612C" w:rsidRPr="0065168E">
        <w:rPr>
          <w:rFonts w:ascii="Zawgyi-One" w:hAnsi="Zawgyi-One" w:cs="Zawgyi-One"/>
          <w:sz w:val="22"/>
          <w:szCs w:val="22"/>
          <w:lang w:val="en-US"/>
        </w:rPr>
        <w:t>national EIT conference</w:t>
      </w:r>
      <w:r w:rsidR="00120C0D">
        <w:rPr>
          <w:rFonts w:ascii="Zawgyi-One" w:hAnsi="Zawgyi-One" w:cs="Zawgyi-One"/>
          <w:sz w:val="22"/>
          <w:szCs w:val="22"/>
          <w:lang w:val="en-US"/>
        </w:rPr>
        <w:t xml:space="preserve"> </w:t>
      </w:r>
      <w:r w:rsidR="0079612C" w:rsidRPr="0065168E">
        <w:rPr>
          <w:rFonts w:ascii="Zawgyi-One" w:hAnsi="Zawgyi-One" w:cs="Zawgyi-One"/>
          <w:sz w:val="22"/>
          <w:szCs w:val="22"/>
          <w:lang w:val="en-US"/>
        </w:rPr>
        <w:t>(15000 USD)</w:t>
      </w:r>
      <w:r w:rsidR="00E21181" w:rsidRPr="0065168E">
        <w:rPr>
          <w:rFonts w:ascii="Zawgyi-One" w:hAnsi="Zawgyi-One" w:cs="Zawgyi-One"/>
          <w:sz w:val="22"/>
          <w:szCs w:val="22"/>
          <w:lang w:val="en-US"/>
        </w:rPr>
        <w:t xml:space="preserve"> </w:t>
      </w:r>
      <w:r w:rsidR="0079612C" w:rsidRPr="0065168E">
        <w:rPr>
          <w:rFonts w:ascii="Zawgyi-One" w:hAnsi="Zawgyi-One" w:cs="Zawgyi-One"/>
          <w:sz w:val="22"/>
          <w:szCs w:val="22"/>
          <w:lang w:val="en-US"/>
        </w:rPr>
        <w:t>စုစုေပါင္း ၂၁၇၀၀၀ USD ကုိ ရည္ရြယ္ခ်က္</w:t>
      </w:r>
      <w:r w:rsidR="00120C0D">
        <w:rPr>
          <w:rFonts w:ascii="Zawgyi-One" w:hAnsi="Zawgyi-One" w:cs="Zawgyi-One"/>
          <w:sz w:val="22"/>
          <w:szCs w:val="22"/>
          <w:lang w:val="en-US"/>
        </w:rPr>
        <w:t xml:space="preserve"> </w:t>
      </w:r>
      <w:r w:rsidR="0079612C" w:rsidRPr="0065168E">
        <w:rPr>
          <w:rFonts w:ascii="Zawgyi-One" w:hAnsi="Zawgyi-One" w:cs="Zawgyi-One"/>
          <w:sz w:val="22"/>
          <w:szCs w:val="22"/>
          <w:lang w:val="en-US"/>
        </w:rPr>
        <w:t xml:space="preserve">(၁) အတြက္ရွိေၾကာင္း၊ အရင္က ညွိႏႈိင္းခဲ့ရာတြင္ ၁၇၀၀၀၀ USD သာရွိခဲ့ေၾကာင္း၊ စသျဖင့္ </w:t>
      </w:r>
      <w:proofErr w:type="gramStart"/>
      <w:r w:rsidR="00E21181" w:rsidRPr="0065168E">
        <w:rPr>
          <w:rFonts w:ascii="Zawgyi-One" w:hAnsi="Zawgyi-One" w:cs="Zawgyi-One"/>
          <w:sz w:val="22"/>
          <w:szCs w:val="22"/>
          <w:lang w:val="en-US"/>
        </w:rPr>
        <w:t>ရည္ရြယ္ခ်က္(</w:t>
      </w:r>
      <w:proofErr w:type="gramEnd"/>
      <w:r w:rsidR="00E21181" w:rsidRPr="0065168E">
        <w:rPr>
          <w:rFonts w:ascii="Zawgyi-One" w:hAnsi="Zawgyi-One" w:cs="Zawgyi-One"/>
          <w:sz w:val="22"/>
          <w:szCs w:val="22"/>
          <w:lang w:val="en-US"/>
        </w:rPr>
        <w:t>၁) တြင္ပါဝင္ေသာ လုပ္ငန္းစဥ္မ်ားႏွုင့္ ဘက္ဂ်က္မ်ားကုိ ေဆြးေႏြးခဲ့ပါသည္။</w:t>
      </w:r>
    </w:p>
    <w:p w14:paraId="194D53ED" w14:textId="77777777" w:rsidR="00120C0D" w:rsidRPr="0065168E" w:rsidRDefault="00120C0D" w:rsidP="00120C0D">
      <w:pPr>
        <w:spacing w:line="276" w:lineRule="auto"/>
        <w:jc w:val="both"/>
        <w:rPr>
          <w:rFonts w:ascii="Zawgyi-One" w:hAnsi="Zawgyi-One" w:cs="Zawgyi-One"/>
          <w:sz w:val="22"/>
          <w:szCs w:val="22"/>
          <w:lang w:val="en-US"/>
        </w:rPr>
      </w:pPr>
    </w:p>
    <w:p w14:paraId="6565603A" w14:textId="4699701B" w:rsidR="001936D2" w:rsidRDefault="0079612C"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ရည္ရြယ္ခ်က္ (၂) ကုိ ေဆြးေႏြးရာတြင္ MOBD အတြက္ လုံးေပါင္းကုန္က်စရိတ္သည္ ၆၅၀၀၀၀ ေဒၚလာျဖစ္ ေၾကာင္း၊</w:t>
      </w:r>
      <w:r w:rsidR="00781F4D" w:rsidRPr="0065168E">
        <w:rPr>
          <w:rFonts w:ascii="Zawgyi-One" w:hAnsi="Zawgyi-One" w:cs="Zawgyi-One"/>
          <w:sz w:val="22"/>
          <w:szCs w:val="22"/>
          <w:lang w:val="en-US"/>
        </w:rPr>
        <w:t xml:space="preserve"> NCS ၏ operation cost သည္ MOU မွာထုိးထားသည့္အတုိင္း</w:t>
      </w:r>
      <w:r w:rsidR="006A7CFF" w:rsidRPr="0065168E">
        <w:rPr>
          <w:rFonts w:ascii="Zawgyi-One" w:hAnsi="Zawgyi-One" w:cs="Zawgyi-One"/>
          <w:sz w:val="22"/>
          <w:szCs w:val="22"/>
          <w:lang w:val="en-US"/>
        </w:rPr>
        <w:t xml:space="preserve">ျဖစ္ၿပီး လုံးေပါင္းအေန ျဖင့္ ေဒၚလာ ၄၀၀၀၀ ျဖစ္ပါေၾကာင္း၊ ဘက္ဂ်က္အသစ္ႏွင့္ကုိက္ေအာင္ ထားရွိထားေသာ္ လည္း တကယ္လက္ေတြ႔တြင္ လုံေလာက္သည့္ပမာဏမဟုတ္ေၾကာင္း၊ ေနာက္ပုိင္းတြင္  ျပင္ဆင္ေရးဆြဲဖုိ႔ လုိအပ္မည္ျဖစ္ေၾကာင္း၊ </w:t>
      </w:r>
      <w:r w:rsidR="001936D2" w:rsidRPr="0065168E">
        <w:rPr>
          <w:rFonts w:ascii="Zawgyi-One" w:hAnsi="Zawgyi-One" w:cs="Zawgyi-One"/>
          <w:sz w:val="22"/>
          <w:szCs w:val="22"/>
        </w:rPr>
        <w:t>လက္ရွိ NCS operation cost အတြက္ ၄၀,၀၀၀ USD ျဖင့္ ေရးဆြဲထားေသာ္လည္း ထုိပမာဏသည္ NCS ၏ MOU ထုိးမထားေသာ ၂၀၁၉ ဇြန္လေနာက္ပုိင္းကာလမ်ား အတြက္ အသုံးစရိတ္မ်ားႏွင့္ Staff Cost Shortage အတြက္ ပုိမုိကုန္က်ႏုိင္ေသာေၾကာင့္ MOU ကုိ review ျပန္လုပ္ရန္ လုိအပ္</w:t>
      </w:r>
      <w:r w:rsidR="001936D2" w:rsidRPr="0065168E">
        <w:rPr>
          <w:rFonts w:ascii="Zawgyi-One" w:hAnsi="Zawgyi-One" w:cs="Zawgyi-One"/>
          <w:sz w:val="22"/>
          <w:szCs w:val="22"/>
          <w:lang w:val="en-US"/>
        </w:rPr>
        <w:t>ေၾကာင္း၊</w:t>
      </w:r>
      <w:r w:rsidR="006A7CFF" w:rsidRPr="0065168E">
        <w:rPr>
          <w:rFonts w:ascii="Zawgyi-One" w:hAnsi="Zawgyi-One" w:cs="Zawgyi-One"/>
          <w:sz w:val="22"/>
          <w:szCs w:val="22"/>
          <w:lang w:val="en-US"/>
        </w:rPr>
        <w:t xml:space="preserve"> fund raising အေနျဖင့္ တစ္ခုထားရွိထားေၾကာင္း၊ donor မ်ားႏွင့္ေတြ႔ဆုံရန္၊ အစုိးရဌာနမ်ားကုိ အသိျမင္ဖြင့္ရန္ စသည့္ ရန္ပုံေငြရွာသည့္ကိစၥရပ္မ်ားအတြက္ ထားရွိထားေၾကာင္း၊ ထုိ႔ေနာက္ MSG အစည္းအေဝး၊ ေကာ္မတီအစည္းအေဝးမ်ားအတြက္ ကုန္က်စရိတ္မ်ားလည္း ပါဝင္ပါေၾကာင္း ေဆြးေႏြးခဲ့ပါသည္။</w:t>
      </w:r>
    </w:p>
    <w:p w14:paraId="076EA0D1" w14:textId="77777777" w:rsidR="00120C0D" w:rsidRPr="0065168E" w:rsidRDefault="00120C0D" w:rsidP="00120C0D">
      <w:pPr>
        <w:spacing w:line="276" w:lineRule="auto"/>
        <w:jc w:val="both"/>
        <w:rPr>
          <w:rFonts w:ascii="Zawgyi-One" w:hAnsi="Zawgyi-One" w:cs="Zawgyi-One"/>
          <w:sz w:val="22"/>
          <w:szCs w:val="22"/>
          <w:lang w:val="en-US"/>
        </w:rPr>
      </w:pPr>
    </w:p>
    <w:p w14:paraId="59A0C293" w14:textId="3A1C1FB5" w:rsidR="006A7CFF" w:rsidRDefault="006A7CFF"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 xml:space="preserve">Workplan and governance တြင္ M&amp; E ၊ perception study ႏွင့္ ေထာက္ျပအၾကံျပဳသုံးသပ္ခ်က္မ်ားကုိ အေကာင္အထည္ေဖာ္သည့္ လုပ္ငန္းစဥ္မ်ား၊ validation ကိစၥရပ္မ်ားပါဝင္ေၾကာင္း၊ ထုိ႔အျပင္ M &amp; E အေနျဖင့္ ၂ ခု ပါဝင္ၿပီး workplan အေကာင္အထည္ေဖာ္မႈတြင္ ေမွ်ာ္မွန္းထားသေလာက္ အေကာင္အထည္ေဖာ္ႏုိင္မႈရွိမရွိ၊ တုိးတက္မႈရွိမရွိ အလုပ္ရုံေဆြးေႏြးပြဲမ်ားျပဳလုပ္၍ </w:t>
      </w:r>
      <w:r w:rsidR="00AC1490" w:rsidRPr="0065168E">
        <w:rPr>
          <w:rFonts w:ascii="Zawgyi-One" w:hAnsi="Zawgyi-One" w:cs="Zawgyi-One"/>
          <w:sz w:val="22"/>
          <w:szCs w:val="22"/>
          <w:lang w:val="en-US"/>
        </w:rPr>
        <w:t xml:space="preserve">အကဲျဖတ္ျခင္း၊ ထုိ႔ေနာက္ </w:t>
      </w:r>
      <w:r w:rsidRPr="0065168E">
        <w:rPr>
          <w:rFonts w:ascii="Zawgyi-One" w:hAnsi="Zawgyi-One" w:cs="Zawgyi-One"/>
          <w:sz w:val="22"/>
          <w:szCs w:val="22"/>
          <w:lang w:val="en-US"/>
        </w:rPr>
        <w:t>APR</w:t>
      </w:r>
      <w:r w:rsidR="00AC1490" w:rsidRPr="0065168E">
        <w:rPr>
          <w:rFonts w:ascii="Zawgyi-One" w:hAnsi="Zawgyi-One" w:cs="Zawgyi-One"/>
          <w:sz w:val="22"/>
          <w:szCs w:val="22"/>
          <w:lang w:val="en-US"/>
        </w:rPr>
        <w:t xml:space="preserve">(annual progress report) ကုိ EITI တစ္ခုလုံးကုိ ေလ့လာၿပီး အတုိင္ပင္ခံတစ္ေယာက္ ငွား၍ အစီရင္ခံစာေရးျခင္း၊ ဘက္ဂ်က္အေနျဖင့္ ေဒၚလာ ၂၇၀၀၀ ရွိေနေၾကာင္း၊ perception study တြင္ EITI ႏွင့္ ပတ္သက္၍ ျပည္သူလူထုအျမင္ကုိ ေလ့လာရန္ျဖစ္ၿပီး ေဒၚလာ ၂၅၀၀၀ ရွိေၾကာင္း၊ စုစုေပါင္း consultancy research သေဘာမ်ဳိး ၄၅၀၀၀ ရွိေၾကာင္း၊ EITI reconciliation အစီရင္ခံစာကုိ ၂၀၁၈-၁၉ </w:t>
      </w:r>
      <w:r w:rsidR="00AC1490" w:rsidRPr="0065168E">
        <w:rPr>
          <w:rFonts w:ascii="Zawgyi-One" w:hAnsi="Zawgyi-One" w:cs="Zawgyi-One"/>
          <w:sz w:val="22"/>
          <w:szCs w:val="22"/>
          <w:lang w:val="en-US"/>
        </w:rPr>
        <w:lastRenderedPageBreak/>
        <w:t>တြင္ ထုတ္ျပန္မည့္ ၂၀၁၆-၁၇ အတြက္ အစီရင္ခံစာထုတ္ျပန္မည္ျဖစ္ၿပီး သစ္ေတာအစီရင္ခံစာသည္လည္း  ေပါင္း၍ ေဆာင္ရြက္မည္ျဖစ္ၿပီး ထုိ EITI အစီရင္ခံစာတြင္ Scoping study ပါဝင္မည္ျဖစ္ေၾကာင္း၊ ထုိ႔ေနာက္ Cadaster ႏွင့္ပတ္သက္သည့္ ကုန္က်စရိတ္မ်ားကုိ ခန္႔မွန္းထည့္ထားေၾကာင္း၊ phase အလုိက္ ခြဲျခားထားၿပီး Design</w:t>
      </w:r>
      <w:r w:rsidR="004420A3" w:rsidRPr="0065168E">
        <w:rPr>
          <w:rFonts w:ascii="Zawgyi-One" w:hAnsi="Zawgyi-One" w:cs="Zawgyi-One"/>
          <w:sz w:val="22"/>
          <w:szCs w:val="22"/>
          <w:lang w:val="en-US"/>
        </w:rPr>
        <w:t>ing</w:t>
      </w:r>
      <w:r w:rsidR="00AC1490" w:rsidRPr="0065168E">
        <w:rPr>
          <w:rFonts w:ascii="Zawgyi-One" w:hAnsi="Zawgyi-One" w:cs="Zawgyi-One"/>
          <w:sz w:val="22"/>
          <w:szCs w:val="22"/>
          <w:lang w:val="en-US"/>
        </w:rPr>
        <w:t xml:space="preserve"> ၊ pre-cadaster working group ကုိ အေထာက္အပံ့ေပးသည့္အပုိင္း၊ installation ႏွင့္ ပစၥည္းမ်ားဝယ္ယူျခင္း စသျဖင့္ ပါဝင္ၿပီး စုစုေပါင္း ေဒၚလာ ၁ သန္းခန္႔တြက္ခ်က္ထားေၾကာင္း၊ ထုိ႔ေနာက္ research study အပုိ္င္းတြင္</w:t>
      </w:r>
      <w:r w:rsidR="004420A3" w:rsidRPr="0065168E">
        <w:rPr>
          <w:rFonts w:ascii="Zawgyi-One" w:hAnsi="Zawgyi-One" w:cs="Zawgyi-One"/>
          <w:sz w:val="22"/>
          <w:szCs w:val="22"/>
          <w:lang w:val="en-US"/>
        </w:rPr>
        <w:t xml:space="preserve"> additional mining ႏွင့္ small scale ကုိ ေလ့လာမည္ျဖစ္ေၾကာင္း၊ အျခား သုေတသနမ်ားကုိ ေလ့လာရန္ (ဥပမာ hydro, fishery) အတြက္ ေဒၚလာ ၅၀၀၀၀ စီခန္႔မွန္းထားေၾကာင္း၊ ထုိ႔ေနာက္ အက်ဳိးအျမတ္ရရွိပုိ္င္ဆုိင္မႈ (BO) အပုိင္းတြင္ ပထမအခ်က္အေနျဖင့္ consultant ငွားျခင္း၊ ထုိ႔ေနာက္ Task force မ်ားဖြဲ႔ျခင္း၊ လုိအပ္သည့္ အစည္းအေဝးမ်ား၊ အလုပ္ရုံေဆြးေႏြးပြဲမ်ား က်င္းပရန္ လ်ာထားၿပီး ေဒၚလာ ၃၀၀၀၀ သာရွိေၾကာင္း၊ data management အေနျဖင့္ အစုိးရဌာနမ်ားအတြက္ ေလ့ လာႏုိင္ရန္ထည့္သြင္းထားၿပီး လုိအပ္သည့္ ေဒတာသင္တန္းမ်ားေပးရန္၊ အစီရင္ခံသည့္အပိုင္းတြင္ အေလး ထားလ်ာထားေၾကာင္း၊ training and capacity development အပို္င္းတြင္ ရွိသမွ် ပါဝင္ပတ္သက္သူမ်ားကုိ ရည္ရြယ္ၿပီး Capacity Development Plan ထြက္ရွိရန္လုိအပ္ေၾကာင္း၊ ျဖစ္ႏုိင္ေခ်ရွိသည့္ ပမာဏကုိ လ်ာ ထားေရးဆြဲထားေၾကာင္း၊ အစည္းအေဝးမ်ား၊ အလုပ္ရုံေဆြးေႏြးမ်ားပါဝင္မည္ျဖစ္ၿပီး Consultant မ်ားလည္း ငွားမည္ျဖစ္ေၾကာင္း၊ Study tour မ်ားပါဝင္ေၾကာင္း၊ EITI global conference board meeting ၊ reform လုပ္သည့္အခါ လုိအပ္သည့္ စြမ္းေဆာင္ရည္ျမွင္တင့္မည့္ လုပ္ငန္းစဥ္မ်ားလည္း ပါဝင္ေၾကာင္း</w:t>
      </w:r>
      <w:r w:rsidR="00695259" w:rsidRPr="0065168E">
        <w:rPr>
          <w:rFonts w:ascii="Zawgyi-One" w:hAnsi="Zawgyi-One" w:cs="Zawgyi-One"/>
          <w:sz w:val="22"/>
          <w:szCs w:val="22"/>
          <w:lang w:val="en-US"/>
        </w:rPr>
        <w:t>စသျဖင့္ ေဆြး  ေႏြးခဲ့ပါသည္။</w:t>
      </w:r>
    </w:p>
    <w:p w14:paraId="63F93BEB" w14:textId="77777777" w:rsidR="00120C0D" w:rsidRPr="0065168E" w:rsidRDefault="00120C0D" w:rsidP="00120C0D">
      <w:pPr>
        <w:spacing w:line="276" w:lineRule="auto"/>
        <w:jc w:val="both"/>
        <w:rPr>
          <w:rFonts w:ascii="Zawgyi-One" w:hAnsi="Zawgyi-One" w:cs="Zawgyi-One"/>
          <w:sz w:val="22"/>
          <w:szCs w:val="22"/>
          <w:lang w:val="en-US"/>
        </w:rPr>
      </w:pPr>
    </w:p>
    <w:p w14:paraId="03865A3D" w14:textId="232F9F34" w:rsidR="00695259" w:rsidRDefault="00695259" w:rsidP="00120C0D">
      <w:pPr>
        <w:spacing w:line="276" w:lineRule="auto"/>
        <w:jc w:val="both"/>
        <w:rPr>
          <w:rFonts w:ascii="Zawgyi-One" w:hAnsi="Zawgyi-One" w:cs="Zawgyi-One"/>
          <w:sz w:val="22"/>
          <w:szCs w:val="22"/>
          <w:lang w:val="en-US"/>
        </w:rPr>
      </w:pPr>
      <w:r w:rsidRPr="0065168E">
        <w:rPr>
          <w:rFonts w:ascii="Zawgyi-One" w:hAnsi="Zawgyi-One" w:cs="Zawgyi-One"/>
          <w:sz w:val="22"/>
          <w:szCs w:val="22"/>
          <w:lang w:val="en-US"/>
        </w:rPr>
        <w:t>ဘက္ဂ်က္တစ္ခုခ်င္းအႏွစ္ခ်ဳပ္ ျပန္လည္ၾကည့္မည္ဆုိပါက ရည္ရြယ္ခ်က္</w:t>
      </w:r>
      <w:r w:rsidR="00120C0D">
        <w:rPr>
          <w:rFonts w:ascii="Zawgyi-One" w:hAnsi="Zawgyi-One" w:cs="Zawgyi-One"/>
          <w:sz w:val="22"/>
          <w:szCs w:val="22"/>
          <w:lang w:val="en-US"/>
        </w:rPr>
        <w:t xml:space="preserve"> </w:t>
      </w:r>
      <w:r w:rsidRPr="0065168E">
        <w:rPr>
          <w:rFonts w:ascii="Zawgyi-One" w:hAnsi="Zawgyi-One" w:cs="Zawgyi-One"/>
          <w:sz w:val="22"/>
          <w:szCs w:val="22"/>
          <w:lang w:val="en-US"/>
        </w:rPr>
        <w:t>(၁) အတြက္ ေဒၚလာ ၂၁၇၀၀၀ ၊ ရည္ရြယ္ ခ်က္ (၂) အတြက္ ေဒၚလာ ၉၃၂၀၀၀ ၊ ရည္ရြယ္ခ်က္ (၃) အတြက္ ၂.၂ သန္းခန္႔ရွိၿပီး စုစုေပါင္း ၃.၄၄</w:t>
      </w:r>
      <w:r w:rsidR="00033847" w:rsidRPr="0065168E">
        <w:rPr>
          <w:rFonts w:ascii="Zawgyi-One" w:hAnsi="Zawgyi-One" w:cs="Zawgyi-One"/>
          <w:sz w:val="22"/>
          <w:szCs w:val="22"/>
          <w:lang w:val="en-US"/>
        </w:rPr>
        <w:t>၅</w:t>
      </w:r>
      <w:r w:rsidRPr="0065168E">
        <w:rPr>
          <w:rFonts w:ascii="Zawgyi-One" w:hAnsi="Zawgyi-One" w:cs="Zawgyi-One"/>
          <w:sz w:val="22"/>
          <w:szCs w:val="22"/>
          <w:lang w:val="en-US"/>
        </w:rPr>
        <w:t xml:space="preserve"> သန္း ခန္႔ရွိေၾကာင္း၊ ထပ္မံတုိး၍ ေရးဆြဲ၍ ရေသးေၾကာင္း၊ အရပ္ဖက္ႏွင့္ ပုဂ</w:t>
      </w:r>
      <w:r w:rsidRPr="0065168E">
        <w:rPr>
          <w:rFonts w:ascii="Zawgyi-One" w:hAnsi="Zawgyi-One" w:cs="Zawgyi-One"/>
          <w:sz w:val="22"/>
          <w:szCs w:val="22"/>
          <w:cs/>
          <w:lang w:val="en-US"/>
        </w:rPr>
        <w:t>ၢ</w:t>
      </w:r>
      <w:r w:rsidRPr="0065168E">
        <w:rPr>
          <w:rFonts w:ascii="Zawgyi-One" w:hAnsi="Zawgyi-One" w:cs="Zawgyi-One"/>
          <w:sz w:val="22"/>
          <w:szCs w:val="22"/>
          <w:lang w:val="en-US"/>
        </w:rPr>
        <w:t>လိက ကုိယ္စားလွယ္မ်ားမွ ျဖည့္စြက္ ေဆြးေႏြးရာတြင္ NCS အတြက္ MOU ကာလအလြန္အတြက္ ေဒၚလာ ၄၀၀၀၀ ဝန္းက်င္ ထပ္မံလ်ာထားဖုိ႔ ရည္ရြယ္သင့္ေၾကာင္း၊ Staff cost မ်ားအတြက္ လုိအပ္ႏုိင္မည္ျဖစ္ေၾကာင္း စသျဖင့္ ေဆြးေႏြးခဲ့ပါသည္။</w:t>
      </w:r>
    </w:p>
    <w:p w14:paraId="74FB58BE" w14:textId="77777777" w:rsidR="00120C0D" w:rsidRPr="0065168E" w:rsidRDefault="00120C0D" w:rsidP="00120C0D">
      <w:pPr>
        <w:spacing w:line="276" w:lineRule="auto"/>
        <w:jc w:val="both"/>
        <w:rPr>
          <w:rFonts w:ascii="Zawgyi-One" w:hAnsi="Zawgyi-One" w:cs="Zawgyi-One"/>
          <w:sz w:val="22"/>
          <w:szCs w:val="22"/>
          <w:lang w:val="en-US"/>
        </w:rPr>
      </w:pPr>
    </w:p>
    <w:p w14:paraId="31FE5EF1" w14:textId="69885C78" w:rsidR="008751EE" w:rsidRPr="0065168E" w:rsidRDefault="00695259" w:rsidP="00120C0D">
      <w:pPr>
        <w:spacing w:line="276" w:lineRule="auto"/>
        <w:jc w:val="both"/>
        <w:rPr>
          <w:rFonts w:ascii="Zawgyi-One" w:hAnsi="Zawgyi-One" w:cs="Zawgyi-One"/>
          <w:sz w:val="22"/>
          <w:szCs w:val="22"/>
        </w:rPr>
      </w:pPr>
      <w:r w:rsidRPr="0065168E">
        <w:rPr>
          <w:rFonts w:ascii="Zawgyi-One" w:hAnsi="Zawgyi-One" w:cs="Zawgyi-One"/>
          <w:sz w:val="22"/>
          <w:szCs w:val="22"/>
          <w:lang w:val="en-US"/>
        </w:rPr>
        <w:t xml:space="preserve">ထုိ႔ေနာက္ ၃ လ ျဖတ္ ႏွစ္ၾကိမ္ quarter မ်ားျဖစ္သည့္ April to </w:t>
      </w:r>
      <w:r w:rsidR="00033847" w:rsidRPr="0065168E">
        <w:rPr>
          <w:rFonts w:ascii="Zawgyi-One" w:hAnsi="Zawgyi-One" w:cs="Zawgyi-One"/>
          <w:sz w:val="22"/>
          <w:szCs w:val="22"/>
          <w:lang w:val="en-US"/>
        </w:rPr>
        <w:t>June</w:t>
      </w:r>
      <w:r w:rsidRPr="0065168E">
        <w:rPr>
          <w:rFonts w:ascii="Zawgyi-One" w:hAnsi="Zawgyi-One" w:cs="Zawgyi-One"/>
          <w:sz w:val="22"/>
          <w:szCs w:val="22"/>
          <w:lang w:val="en-US"/>
        </w:rPr>
        <w:t xml:space="preserve"> 2018 </w:t>
      </w:r>
      <w:r w:rsidR="00033847" w:rsidRPr="0065168E">
        <w:rPr>
          <w:rFonts w:ascii="Zawgyi-One" w:hAnsi="Zawgyi-One" w:cs="Zawgyi-One"/>
          <w:sz w:val="22"/>
          <w:szCs w:val="22"/>
          <w:lang w:val="en-US"/>
        </w:rPr>
        <w:t>(quarter 2</w:t>
      </w:r>
      <w:r w:rsidR="0065168E">
        <w:rPr>
          <w:rFonts w:ascii="Zawgyi-One" w:hAnsi="Zawgyi-One" w:cs="Zawgyi-One"/>
          <w:sz w:val="22"/>
          <w:szCs w:val="22"/>
          <w:lang w:val="en-US"/>
        </w:rPr>
        <w:t xml:space="preserve"> - Q2</w:t>
      </w:r>
      <w:r w:rsidR="00033847" w:rsidRPr="0065168E">
        <w:rPr>
          <w:rFonts w:ascii="Zawgyi-One" w:hAnsi="Zawgyi-One" w:cs="Zawgyi-One"/>
          <w:sz w:val="22"/>
          <w:szCs w:val="22"/>
          <w:lang w:val="en-US"/>
        </w:rPr>
        <w:t>)</w:t>
      </w:r>
      <w:r w:rsidRPr="0065168E">
        <w:rPr>
          <w:rFonts w:ascii="Zawgyi-One" w:hAnsi="Zawgyi-One" w:cs="Zawgyi-One"/>
          <w:sz w:val="22"/>
          <w:szCs w:val="22"/>
          <w:lang w:val="en-US"/>
        </w:rPr>
        <w:t>ႏွင့္ Ju</w:t>
      </w:r>
      <w:r w:rsidR="00033847" w:rsidRPr="0065168E">
        <w:rPr>
          <w:rFonts w:ascii="Zawgyi-One" w:hAnsi="Zawgyi-One" w:cs="Zawgyi-One"/>
          <w:sz w:val="22"/>
          <w:szCs w:val="22"/>
          <w:lang w:val="en-US"/>
        </w:rPr>
        <w:t>ly</w:t>
      </w:r>
      <w:r w:rsidRPr="0065168E">
        <w:rPr>
          <w:rFonts w:ascii="Zawgyi-One" w:hAnsi="Zawgyi-One" w:cs="Zawgyi-One"/>
          <w:sz w:val="22"/>
          <w:szCs w:val="22"/>
          <w:lang w:val="en-US"/>
        </w:rPr>
        <w:t xml:space="preserve"> to </w:t>
      </w:r>
      <w:r w:rsidR="00033847" w:rsidRPr="0065168E">
        <w:rPr>
          <w:rFonts w:ascii="Zawgyi-One" w:hAnsi="Zawgyi-One" w:cs="Zawgyi-One"/>
          <w:sz w:val="22"/>
          <w:szCs w:val="22"/>
          <w:lang w:val="en-US"/>
        </w:rPr>
        <w:t>September</w:t>
      </w:r>
      <w:r w:rsidRPr="0065168E">
        <w:rPr>
          <w:rFonts w:ascii="Zawgyi-One" w:hAnsi="Zawgyi-One" w:cs="Zawgyi-One"/>
          <w:sz w:val="22"/>
          <w:szCs w:val="22"/>
          <w:lang w:val="en-US"/>
        </w:rPr>
        <w:t xml:space="preserve"> 2018</w:t>
      </w:r>
      <w:r w:rsidR="0065168E">
        <w:rPr>
          <w:rFonts w:ascii="Zawgyi-One" w:hAnsi="Zawgyi-One" w:cs="Zawgyi-One"/>
          <w:sz w:val="22"/>
          <w:szCs w:val="22"/>
          <w:lang w:val="en-US"/>
        </w:rPr>
        <w:t xml:space="preserve"> </w:t>
      </w:r>
      <w:r w:rsidR="00033847" w:rsidRPr="0065168E">
        <w:rPr>
          <w:rFonts w:ascii="Zawgyi-One" w:hAnsi="Zawgyi-One" w:cs="Zawgyi-One"/>
          <w:sz w:val="22"/>
          <w:szCs w:val="22"/>
          <w:lang w:val="en-US"/>
        </w:rPr>
        <w:t>(</w:t>
      </w:r>
      <w:r w:rsidR="0065168E">
        <w:rPr>
          <w:rFonts w:ascii="Zawgyi-One" w:hAnsi="Zawgyi-One" w:cs="Zawgyi-One"/>
          <w:sz w:val="22"/>
          <w:szCs w:val="22"/>
          <w:lang w:val="en-US"/>
        </w:rPr>
        <w:t>q</w:t>
      </w:r>
      <w:r w:rsidR="00033847" w:rsidRPr="0065168E">
        <w:rPr>
          <w:rFonts w:ascii="Zawgyi-One" w:hAnsi="Zawgyi-One" w:cs="Zawgyi-One"/>
          <w:sz w:val="22"/>
          <w:szCs w:val="22"/>
          <w:lang w:val="en-US"/>
        </w:rPr>
        <w:t>uarter 3</w:t>
      </w:r>
      <w:r w:rsidR="0065168E">
        <w:rPr>
          <w:rFonts w:ascii="Zawgyi-One" w:hAnsi="Zawgyi-One" w:cs="Zawgyi-One"/>
          <w:sz w:val="22"/>
          <w:szCs w:val="22"/>
          <w:lang w:val="en-US"/>
        </w:rPr>
        <w:t xml:space="preserve"> - Q3</w:t>
      </w:r>
      <w:r w:rsidR="00033847" w:rsidRPr="0065168E">
        <w:rPr>
          <w:rFonts w:ascii="Zawgyi-One" w:hAnsi="Zawgyi-One" w:cs="Zawgyi-One"/>
          <w:sz w:val="22"/>
          <w:szCs w:val="22"/>
          <w:lang w:val="en-US"/>
        </w:rPr>
        <w:t>)</w:t>
      </w:r>
      <w:r w:rsidRPr="0065168E">
        <w:rPr>
          <w:rFonts w:ascii="Zawgyi-One" w:hAnsi="Zawgyi-One" w:cs="Zawgyi-One"/>
          <w:sz w:val="22"/>
          <w:szCs w:val="22"/>
          <w:lang w:val="en-US"/>
        </w:rPr>
        <w:t xml:space="preserve"> အတြက္ ဘက္ဂ်က္ႏွင့္လုပ္ငန္းစဥ္ေရးဆြဲရာတြင္ </w:t>
      </w:r>
      <w:r w:rsidR="00033847" w:rsidRPr="0065168E">
        <w:rPr>
          <w:rFonts w:ascii="Zawgyi-One" w:hAnsi="Zawgyi-One" w:cs="Zawgyi-One"/>
          <w:sz w:val="22"/>
          <w:szCs w:val="22"/>
          <w:lang w:val="en-US"/>
        </w:rPr>
        <w:t xml:space="preserve">မည့္မွ်ကုန္က်ႏုိင္မည္ကုိ ေဆြးေႏြးခဲ့ပါသည္။ စုစုေပါင္းအားးျဖင့္ </w:t>
      </w:r>
      <w:r w:rsidR="0065168E">
        <w:rPr>
          <w:rFonts w:ascii="Zawgyi-One" w:hAnsi="Zawgyi-One" w:cs="Zawgyi-One"/>
          <w:sz w:val="22"/>
          <w:szCs w:val="22"/>
          <w:lang w:val="en-US"/>
        </w:rPr>
        <w:t xml:space="preserve">ေဒၚလာ </w:t>
      </w:r>
      <w:r w:rsidR="00033847" w:rsidRPr="0065168E">
        <w:rPr>
          <w:rFonts w:ascii="Zawgyi-One" w:hAnsi="Zawgyi-One" w:cs="Zawgyi-One"/>
          <w:sz w:val="22"/>
          <w:szCs w:val="22"/>
          <w:lang w:val="en-US"/>
        </w:rPr>
        <w:t>၉၆၀</w:t>
      </w:r>
      <w:r w:rsidR="0065168E">
        <w:rPr>
          <w:rFonts w:ascii="Zawgyi-One" w:hAnsi="Zawgyi-One" w:cs="Zawgyi-One"/>
          <w:sz w:val="22"/>
          <w:szCs w:val="22"/>
          <w:lang w:val="en-US"/>
        </w:rPr>
        <w:t>,</w:t>
      </w:r>
      <w:r w:rsidR="00033847" w:rsidRPr="0065168E">
        <w:rPr>
          <w:rFonts w:ascii="Zawgyi-One" w:hAnsi="Zawgyi-One" w:cs="Zawgyi-One"/>
          <w:sz w:val="22"/>
          <w:szCs w:val="22"/>
          <w:lang w:val="en-US"/>
        </w:rPr>
        <w:t>၀၀၀ အတြင္းဝင္ရန္ဆြဲ</w:t>
      </w:r>
      <w:r w:rsidR="0065168E">
        <w:rPr>
          <w:rFonts w:ascii="Zawgyi-One" w:hAnsi="Zawgyi-One" w:cs="Zawgyi-One"/>
          <w:sz w:val="22"/>
          <w:szCs w:val="22"/>
          <w:lang w:val="en-US"/>
        </w:rPr>
        <w:t xml:space="preserve"> </w:t>
      </w:r>
      <w:r w:rsidR="00033847" w:rsidRPr="0065168E">
        <w:rPr>
          <w:rFonts w:ascii="Zawgyi-One" w:hAnsi="Zawgyi-One" w:cs="Zawgyi-One"/>
          <w:sz w:val="22"/>
          <w:szCs w:val="22"/>
          <w:lang w:val="en-US"/>
        </w:rPr>
        <w:t xml:space="preserve">ရမည္ျဖစ္ေၾကာင္း၊ ပထမဆုံးအေနျဖင့္ quarter (2) ကုိ အေလးထားၾကည့္ရမည္ျဖစ္ၿပီး </w:t>
      </w:r>
      <w:r w:rsidR="0065168E">
        <w:rPr>
          <w:rFonts w:ascii="Zawgyi-One" w:hAnsi="Zawgyi-One" w:cs="Zawgyi-One"/>
          <w:sz w:val="22"/>
          <w:szCs w:val="22"/>
          <w:lang w:val="en-US"/>
        </w:rPr>
        <w:t>အမွန္တကယ္ကုန္က်စရိတ္</w:t>
      </w:r>
      <w:r w:rsidR="00033847" w:rsidRPr="0065168E">
        <w:rPr>
          <w:rFonts w:ascii="Zawgyi-One" w:hAnsi="Zawgyi-One" w:cs="Zawgyi-One"/>
          <w:sz w:val="22"/>
          <w:szCs w:val="22"/>
          <w:lang w:val="en-US"/>
        </w:rPr>
        <w:t xml:space="preserve">မ်ားကုိ ညွိရန္မလုိအပ္ေၾကာင္း၊ EITI report တြင္ </w:t>
      </w:r>
      <w:r w:rsidR="00033847" w:rsidRPr="0065168E">
        <w:rPr>
          <w:rFonts w:ascii="Zawgyi-One" w:hAnsi="Zawgyi-One" w:cs="Zawgyi-One"/>
          <w:sz w:val="22"/>
          <w:szCs w:val="22"/>
        </w:rPr>
        <w:t xml:space="preserve">MEITI  အစီရင္ခံစာမ်ားကုိ print ထုတ္ျခင္းကုိ  quarter 2 (Q2) တြင္ လုပ္ရန္ႏွင့္ ဘက္ဂ်က္အားျဖင့္ </w:t>
      </w:r>
      <w:r w:rsidR="0065168E">
        <w:rPr>
          <w:rFonts w:ascii="Zawgyi-One" w:hAnsi="Zawgyi-One" w:cs="Zawgyi-One"/>
          <w:sz w:val="22"/>
          <w:szCs w:val="22"/>
        </w:rPr>
        <w:t xml:space="preserve">ေဒၚလာ </w:t>
      </w:r>
      <w:r w:rsidR="00033847" w:rsidRPr="0065168E">
        <w:rPr>
          <w:rFonts w:ascii="Zawgyi-One" w:hAnsi="Zawgyi-One" w:cs="Zawgyi-One"/>
          <w:sz w:val="22"/>
          <w:szCs w:val="22"/>
        </w:rPr>
        <w:t>၁၅,၀၀၀  လ်ာထား</w:t>
      </w:r>
      <w:r w:rsidR="0065168E">
        <w:rPr>
          <w:rFonts w:ascii="Zawgyi-One" w:hAnsi="Zawgyi-One" w:cs="Zawgyi-One"/>
          <w:sz w:val="22"/>
          <w:szCs w:val="22"/>
        </w:rPr>
        <w:t xml:space="preserve">ေၾကာင္း၊ </w:t>
      </w:r>
      <w:r w:rsidR="001F6F6A" w:rsidRPr="0065168E">
        <w:rPr>
          <w:rFonts w:ascii="Zawgyi-One" w:hAnsi="Zawgyi-One" w:cs="Zawgyi-One"/>
          <w:sz w:val="22"/>
          <w:szCs w:val="22"/>
        </w:rPr>
        <w:t>သစ္ေတာအစီရင္ခံစာကုိ</w:t>
      </w:r>
      <w:r w:rsidR="00033847" w:rsidRPr="0065168E">
        <w:rPr>
          <w:rFonts w:ascii="Zawgyi-One" w:hAnsi="Zawgyi-One" w:cs="Zawgyi-One"/>
          <w:sz w:val="22"/>
          <w:szCs w:val="22"/>
        </w:rPr>
        <w:t xml:space="preserve"> ကုိ </w:t>
      </w:r>
      <w:r w:rsidR="001F6F6A" w:rsidRPr="0065168E">
        <w:rPr>
          <w:rFonts w:ascii="Zawgyi-One" w:hAnsi="Zawgyi-One" w:cs="Zawgyi-One"/>
          <w:sz w:val="22"/>
          <w:szCs w:val="22"/>
        </w:rPr>
        <w:t>ပုံႏွိပ္</w:t>
      </w:r>
      <w:r w:rsidR="00033847" w:rsidRPr="0065168E">
        <w:rPr>
          <w:rFonts w:ascii="Zawgyi-One" w:hAnsi="Zawgyi-One" w:cs="Zawgyi-One"/>
          <w:sz w:val="22"/>
          <w:szCs w:val="22"/>
        </w:rPr>
        <w:t xml:space="preserve"> ထုတ္ရန္အတြက္  Q</w:t>
      </w:r>
      <w:r w:rsidR="001F6F6A" w:rsidRPr="0065168E">
        <w:rPr>
          <w:rFonts w:ascii="Zawgyi-One" w:hAnsi="Zawgyi-One" w:cs="Zawgyi-One"/>
          <w:sz w:val="22"/>
          <w:szCs w:val="22"/>
          <w:lang w:val="en-US"/>
        </w:rPr>
        <w:t>3</w:t>
      </w:r>
      <w:r w:rsidR="001F6F6A" w:rsidRPr="0065168E">
        <w:rPr>
          <w:rFonts w:ascii="Zawgyi-One" w:hAnsi="Zawgyi-One" w:cs="Zawgyi-One"/>
          <w:sz w:val="22"/>
          <w:szCs w:val="22"/>
        </w:rPr>
        <w:t xml:space="preserve"> တြင္ </w:t>
      </w:r>
      <w:r w:rsidR="0065168E">
        <w:rPr>
          <w:rFonts w:ascii="Zawgyi-One" w:hAnsi="Zawgyi-One" w:cs="Zawgyi-One"/>
          <w:sz w:val="22"/>
          <w:szCs w:val="22"/>
        </w:rPr>
        <w:t>ေဆာင္ရြက္မည္ျဖစ္ ၿပီး</w:t>
      </w:r>
      <w:r w:rsidR="001F6F6A" w:rsidRPr="0065168E">
        <w:rPr>
          <w:rFonts w:ascii="Zawgyi-One" w:hAnsi="Zawgyi-One" w:cs="Zawgyi-One"/>
          <w:sz w:val="22"/>
          <w:szCs w:val="22"/>
        </w:rPr>
        <w:t xml:space="preserve"> ေဒၚလာ</w:t>
      </w:r>
      <w:r w:rsidR="00033847" w:rsidRPr="0065168E">
        <w:rPr>
          <w:rFonts w:ascii="Zawgyi-One" w:hAnsi="Zawgyi-One" w:cs="Zawgyi-One"/>
          <w:sz w:val="22"/>
          <w:szCs w:val="22"/>
        </w:rPr>
        <w:t xml:space="preserve"> </w:t>
      </w:r>
      <w:r w:rsidR="001F6F6A" w:rsidRPr="0065168E">
        <w:rPr>
          <w:rFonts w:ascii="Zawgyi-One" w:hAnsi="Zawgyi-One" w:cs="Zawgyi-One"/>
          <w:sz w:val="22"/>
          <w:szCs w:val="22"/>
          <w:lang w:val="en-US"/>
        </w:rPr>
        <w:t>၆</w:t>
      </w:r>
      <w:r w:rsidR="00033847" w:rsidRPr="0065168E">
        <w:rPr>
          <w:rFonts w:ascii="Zawgyi-One" w:hAnsi="Zawgyi-One" w:cs="Zawgyi-One"/>
          <w:sz w:val="22"/>
          <w:szCs w:val="22"/>
        </w:rPr>
        <w:t>,၀၀၀ လ်ာထား</w:t>
      </w:r>
      <w:r w:rsidR="001F6F6A" w:rsidRPr="0065168E">
        <w:rPr>
          <w:rFonts w:ascii="Zawgyi-One" w:hAnsi="Zawgyi-One" w:cs="Zawgyi-One"/>
          <w:sz w:val="22"/>
          <w:szCs w:val="22"/>
        </w:rPr>
        <w:t xml:space="preserve">ေၾကာင္း၊ EITI report launch events (Yangon) ကုိ Q 2 တြင္ ေဆာင္ရြက္ရန္ႏွင့္ </w:t>
      </w:r>
      <w:r w:rsidR="001F6F6A" w:rsidRPr="0065168E">
        <w:rPr>
          <w:rFonts w:ascii="Zawgyi-One" w:hAnsi="Zawgyi-One" w:cs="Zawgyi-One"/>
          <w:sz w:val="22"/>
          <w:szCs w:val="22"/>
        </w:rPr>
        <w:lastRenderedPageBreak/>
        <w:t xml:space="preserve">ဘက္ဂ်က္အားျဖင့္ ေဒၚလာ ၁၈,၀၀၀ လ်ာထားေၾကာင္း၊ TV radio programs and infographic videos မ်ားအတြက္ Q2 တြင္ ေဆာင္ရြက္မည္ျဖစ္ၿပီး ေဒၚလာ ၇,၀၀၀  လ်ာထားၿပီး International EITI မွ Videos ႏွင့္ အခ်က္အလက္မ်ားကုိ ဘာသာျပန္၍ အသုံးခ်မည္ျဖစ္ေၾကာင္း၊ Public debate အတြက္ </w:t>
      </w:r>
      <w:r w:rsidR="001F6F6A" w:rsidRPr="0065168E">
        <w:rPr>
          <w:rFonts w:ascii="Zawgyi-One" w:hAnsi="Zawgyi-One" w:cs="Zawgyi-One"/>
          <w:sz w:val="22"/>
          <w:szCs w:val="22"/>
          <w:lang w:val="en-US"/>
        </w:rPr>
        <w:t xml:space="preserve">Q 3 တြင္ ေဆာင္ရြက္မည္ ျဖစ္ၿပီး ေဒၚလာ </w:t>
      </w:r>
      <w:r w:rsidR="001F6F6A" w:rsidRPr="0065168E">
        <w:rPr>
          <w:rFonts w:ascii="Zawgyi-One" w:hAnsi="Zawgyi-One" w:cs="Zawgyi-One"/>
          <w:sz w:val="22"/>
          <w:szCs w:val="22"/>
        </w:rPr>
        <w:t xml:space="preserve">၁၀,၀၀၀ လ်ာထားေၾကာင္း၊ Print and Publications (executive summary, coming APR etc)အတြက္ Q2 တြင္ ေဆာင္ရြက္မည္ျဖစ္ၿပီး ေဒၚလာ ၅,၀၀၀  ႏွင့္ Q3 တြင္လည္း ေဆာင္ရြက္ရန္ ေဒၚလာ ၅,၀၀၀ လ်ာထားပါေၾကာင္း၊ </w:t>
      </w:r>
      <w:r w:rsidR="00EC76A3" w:rsidRPr="0065168E">
        <w:rPr>
          <w:rFonts w:ascii="Zawgyi-One" w:hAnsi="Zawgyi-One" w:cs="Zawgyi-One"/>
          <w:sz w:val="22"/>
          <w:szCs w:val="22"/>
        </w:rPr>
        <w:t xml:space="preserve"> </w:t>
      </w:r>
      <w:r w:rsidR="001F6F6A" w:rsidRPr="0065168E">
        <w:rPr>
          <w:rFonts w:ascii="Zawgyi-One" w:hAnsi="Zawgyi-One" w:cs="Zawgyi-One"/>
          <w:sz w:val="22"/>
          <w:szCs w:val="22"/>
        </w:rPr>
        <w:t xml:space="preserve">Website </w:t>
      </w:r>
      <w:r w:rsidR="00EC76A3" w:rsidRPr="0065168E">
        <w:rPr>
          <w:rFonts w:ascii="Zawgyi-One" w:hAnsi="Zawgyi-One" w:cs="Zawgyi-One"/>
          <w:sz w:val="22"/>
          <w:szCs w:val="22"/>
        </w:rPr>
        <w:t xml:space="preserve">အတြက္ ေဒၚလာ </w:t>
      </w:r>
      <w:r w:rsidR="001F6F6A" w:rsidRPr="0065168E">
        <w:rPr>
          <w:rFonts w:ascii="Zawgyi-One" w:hAnsi="Zawgyi-One" w:cs="Zawgyi-One"/>
          <w:sz w:val="22"/>
          <w:szCs w:val="22"/>
        </w:rPr>
        <w:t>၂,၀၀၀  လ်ာထား</w:t>
      </w:r>
      <w:r w:rsidR="00EC76A3" w:rsidRPr="0065168E">
        <w:rPr>
          <w:rFonts w:ascii="Zawgyi-One" w:hAnsi="Zawgyi-One" w:cs="Zawgyi-One"/>
          <w:sz w:val="22"/>
          <w:szCs w:val="22"/>
        </w:rPr>
        <w:t xml:space="preserve">ေၾကာင္း၊ </w:t>
      </w:r>
      <w:r w:rsidR="001F6F6A" w:rsidRPr="0065168E">
        <w:rPr>
          <w:rFonts w:ascii="Zawgyi-One" w:hAnsi="Zawgyi-One" w:cs="Zawgyi-One"/>
          <w:sz w:val="22"/>
          <w:szCs w:val="22"/>
        </w:rPr>
        <w:t xml:space="preserve">Web portal and Infographs အတြက္ Q2 </w:t>
      </w:r>
      <w:r w:rsidR="00EC76A3" w:rsidRPr="0065168E">
        <w:rPr>
          <w:rFonts w:ascii="Zawgyi-One" w:hAnsi="Zawgyi-One" w:cs="Zawgyi-One"/>
          <w:sz w:val="22"/>
          <w:szCs w:val="22"/>
        </w:rPr>
        <w:t xml:space="preserve">တြင္ ေဆာင္ရြက္မည္ျဖစ္ၿပီး ေဒၚလာ </w:t>
      </w:r>
      <w:r w:rsidR="001F6F6A" w:rsidRPr="0065168E">
        <w:rPr>
          <w:rFonts w:ascii="Zawgyi-One" w:hAnsi="Zawgyi-One" w:cs="Zawgyi-One"/>
          <w:sz w:val="22"/>
          <w:szCs w:val="22"/>
        </w:rPr>
        <w:t xml:space="preserve">၅,၀၀၀ ႏွင့္ Library အတြက္ Q3 </w:t>
      </w:r>
      <w:r w:rsidR="00EC76A3" w:rsidRPr="0065168E">
        <w:rPr>
          <w:rFonts w:ascii="Zawgyi-One" w:hAnsi="Zawgyi-One" w:cs="Zawgyi-One"/>
          <w:sz w:val="22"/>
          <w:szCs w:val="22"/>
        </w:rPr>
        <w:t xml:space="preserve">တြင္ ေဆာင္ရြက္ရန္ ေဒၚလာ </w:t>
      </w:r>
      <w:r w:rsidR="001F6F6A" w:rsidRPr="0065168E">
        <w:rPr>
          <w:rFonts w:ascii="Zawgyi-One" w:hAnsi="Zawgyi-One" w:cs="Zawgyi-One"/>
          <w:sz w:val="22"/>
          <w:szCs w:val="22"/>
        </w:rPr>
        <w:t>၂,၀၀၀  လ်ာထား</w:t>
      </w:r>
      <w:r w:rsidR="00EC76A3" w:rsidRPr="0065168E">
        <w:rPr>
          <w:rFonts w:ascii="Zawgyi-One" w:hAnsi="Zawgyi-One" w:cs="Zawgyi-One"/>
          <w:sz w:val="22"/>
          <w:szCs w:val="22"/>
        </w:rPr>
        <w:t xml:space="preserve">ေၾကာင္း၊ </w:t>
      </w:r>
      <w:r w:rsidR="001F6F6A" w:rsidRPr="0065168E">
        <w:rPr>
          <w:rFonts w:ascii="Zawgyi-One" w:hAnsi="Zawgyi-One" w:cs="Zawgyi-One"/>
          <w:sz w:val="22"/>
          <w:szCs w:val="22"/>
        </w:rPr>
        <w:t xml:space="preserve"> NCS ၏ office set up cost အတြက္ ဧၿပီလကုန္တြင္ MOBD သုိ႔ေတာင္းခံစာရင္းတင္ထားရန္</w:t>
      </w:r>
      <w:r w:rsidR="00EC76A3" w:rsidRPr="0065168E">
        <w:rPr>
          <w:rFonts w:ascii="Zawgyi-One" w:hAnsi="Zawgyi-One" w:cs="Zawgyi-One"/>
          <w:sz w:val="22"/>
          <w:szCs w:val="22"/>
        </w:rPr>
        <w:t xml:space="preserve">လုိအပ္မည္ျဖစ္ၿပီး </w:t>
      </w:r>
      <w:r w:rsidR="001F6F6A" w:rsidRPr="0065168E">
        <w:rPr>
          <w:rFonts w:ascii="Zawgyi-One" w:hAnsi="Zawgyi-One" w:cs="Zawgyi-One"/>
          <w:sz w:val="22"/>
          <w:szCs w:val="22"/>
        </w:rPr>
        <w:t xml:space="preserve">Sub-committee </w:t>
      </w:r>
      <w:r w:rsidR="00EC76A3" w:rsidRPr="0065168E">
        <w:rPr>
          <w:rFonts w:ascii="Zawgyi-One" w:hAnsi="Zawgyi-One" w:cs="Zawgyi-One"/>
          <w:sz w:val="22"/>
          <w:szCs w:val="22"/>
        </w:rPr>
        <w:t>အစည္းအေဝး</w:t>
      </w:r>
      <w:r w:rsidR="001F6F6A" w:rsidRPr="0065168E">
        <w:rPr>
          <w:rFonts w:ascii="Zawgyi-One" w:hAnsi="Zawgyi-One" w:cs="Zawgyi-One"/>
          <w:sz w:val="22"/>
          <w:szCs w:val="22"/>
        </w:rPr>
        <w:t>မ်ားအတြက္ Q2</w:t>
      </w:r>
      <w:r w:rsidR="00EC76A3" w:rsidRPr="0065168E">
        <w:rPr>
          <w:rFonts w:ascii="Zawgyi-One" w:hAnsi="Zawgyi-One" w:cs="Zawgyi-One"/>
          <w:sz w:val="22"/>
          <w:szCs w:val="22"/>
        </w:rPr>
        <w:t xml:space="preserve"> တြင္ေဆာင္ရြက္ရန္ ေဒၚလာ</w:t>
      </w:r>
      <w:r w:rsidR="001F6F6A" w:rsidRPr="0065168E">
        <w:rPr>
          <w:rFonts w:ascii="Zawgyi-One" w:hAnsi="Zawgyi-One" w:cs="Zawgyi-One"/>
          <w:sz w:val="22"/>
          <w:szCs w:val="22"/>
        </w:rPr>
        <w:t xml:space="preserve"> ၆,၀၀၀ ႏွင့္ Q3</w:t>
      </w:r>
      <w:r w:rsidR="00EC76A3" w:rsidRPr="0065168E">
        <w:rPr>
          <w:rFonts w:ascii="Zawgyi-One" w:hAnsi="Zawgyi-One" w:cs="Zawgyi-One"/>
          <w:sz w:val="22"/>
          <w:szCs w:val="22"/>
        </w:rPr>
        <w:t xml:space="preserve"> အတြက္ ေဒၚလာ</w:t>
      </w:r>
      <w:r w:rsidR="001F6F6A" w:rsidRPr="0065168E">
        <w:rPr>
          <w:rFonts w:ascii="Zawgyi-One" w:hAnsi="Zawgyi-One" w:cs="Zawgyi-One"/>
          <w:sz w:val="22"/>
          <w:szCs w:val="22"/>
        </w:rPr>
        <w:t xml:space="preserve"> ၆,၀၀၀  လ်ာထား</w:t>
      </w:r>
      <w:r w:rsidR="00EC76A3" w:rsidRPr="0065168E">
        <w:rPr>
          <w:rFonts w:ascii="Zawgyi-One" w:hAnsi="Zawgyi-One" w:cs="Zawgyi-One"/>
          <w:sz w:val="22"/>
          <w:szCs w:val="22"/>
        </w:rPr>
        <w:t>ေၾကာင္း၊</w:t>
      </w:r>
      <w:r w:rsidR="001F6F6A" w:rsidRPr="0065168E">
        <w:rPr>
          <w:rFonts w:ascii="Zawgyi-One" w:hAnsi="Zawgyi-One" w:cs="Zawgyi-One"/>
          <w:sz w:val="22"/>
          <w:szCs w:val="22"/>
        </w:rPr>
        <w:t xml:space="preserve"> Workplan and Government ေအာက္ရွိ</w:t>
      </w:r>
      <w:r w:rsidR="00EC76A3" w:rsidRPr="0065168E">
        <w:rPr>
          <w:rFonts w:ascii="Zawgyi-One" w:hAnsi="Zawgyi-One" w:cs="Zawgyi-One"/>
          <w:sz w:val="22"/>
          <w:szCs w:val="22"/>
        </w:rPr>
        <w:t xml:space="preserve"> </w:t>
      </w:r>
      <w:r w:rsidR="00EC76A3" w:rsidRPr="0065168E">
        <w:rPr>
          <w:rFonts w:ascii="Zawgyi-One" w:hAnsi="Zawgyi-One" w:cs="Zawgyi-One"/>
          <w:sz w:val="22"/>
          <w:szCs w:val="22"/>
          <w:lang w:val="en-US"/>
        </w:rPr>
        <w:t>APR (ႏွစ္စဥ္တုိးတက္မႈအစီရင္ခံစာမတုိင္ခင္)</w:t>
      </w:r>
      <w:r w:rsidR="001F6F6A" w:rsidRPr="0065168E">
        <w:rPr>
          <w:rFonts w:ascii="Zawgyi-One" w:hAnsi="Zawgyi-One" w:cs="Zawgyi-One"/>
          <w:sz w:val="22"/>
          <w:szCs w:val="22"/>
        </w:rPr>
        <w:t xml:space="preserve"> M&amp;E </w:t>
      </w:r>
      <w:r w:rsidR="00EC76A3" w:rsidRPr="0065168E">
        <w:rPr>
          <w:rFonts w:ascii="Zawgyi-One" w:hAnsi="Zawgyi-One" w:cs="Zawgyi-One"/>
          <w:sz w:val="22"/>
          <w:szCs w:val="22"/>
        </w:rPr>
        <w:t>အလုပ္ရုံေဆြးေႏြးပြဲက်င္းပရန္</w:t>
      </w:r>
      <w:r w:rsidR="001F6F6A" w:rsidRPr="0065168E">
        <w:rPr>
          <w:rFonts w:ascii="Zawgyi-One" w:hAnsi="Zawgyi-One" w:cs="Zawgyi-One"/>
          <w:sz w:val="22"/>
          <w:szCs w:val="22"/>
        </w:rPr>
        <w:t xml:space="preserve">အတြက္ Q2 </w:t>
      </w:r>
      <w:r w:rsidR="00EC76A3" w:rsidRPr="0065168E">
        <w:rPr>
          <w:rFonts w:ascii="Zawgyi-One" w:hAnsi="Zawgyi-One" w:cs="Zawgyi-One"/>
          <w:sz w:val="22"/>
          <w:szCs w:val="22"/>
        </w:rPr>
        <w:t xml:space="preserve">တြင္ေဆာင္ရြက္ရန္ ေဒၚလာ </w:t>
      </w:r>
      <w:r w:rsidR="001F6F6A" w:rsidRPr="0065168E">
        <w:rPr>
          <w:rFonts w:ascii="Zawgyi-One" w:hAnsi="Zawgyi-One" w:cs="Zawgyi-One"/>
          <w:sz w:val="22"/>
          <w:szCs w:val="22"/>
        </w:rPr>
        <w:t>၆,၀၀၀ လ်ာထား</w:t>
      </w:r>
      <w:r w:rsidR="00EC76A3" w:rsidRPr="0065168E">
        <w:rPr>
          <w:rFonts w:ascii="Zawgyi-One" w:hAnsi="Zawgyi-One" w:cs="Zawgyi-One"/>
          <w:sz w:val="22"/>
          <w:szCs w:val="22"/>
        </w:rPr>
        <w:t xml:space="preserve">ေၾကာင္း၊ </w:t>
      </w:r>
      <w:r w:rsidR="001F6F6A" w:rsidRPr="0065168E">
        <w:rPr>
          <w:rFonts w:ascii="Zawgyi-One" w:hAnsi="Zawgyi-One" w:cs="Zawgyi-One"/>
          <w:sz w:val="22"/>
          <w:szCs w:val="22"/>
        </w:rPr>
        <w:t xml:space="preserve"> M&amp;E </w:t>
      </w:r>
      <w:r w:rsidR="00EC76A3" w:rsidRPr="0065168E">
        <w:rPr>
          <w:rFonts w:ascii="Zawgyi-One" w:hAnsi="Zawgyi-One" w:cs="Zawgyi-One"/>
          <w:sz w:val="22"/>
          <w:szCs w:val="22"/>
        </w:rPr>
        <w:t xml:space="preserve">လုပ္ေဆာင္ရာတြင္ </w:t>
      </w:r>
      <w:r w:rsidR="00EC76A3" w:rsidRPr="0065168E">
        <w:rPr>
          <w:rFonts w:ascii="Zawgyi-One" w:hAnsi="Zawgyi-One" w:cs="Zawgyi-One"/>
          <w:sz w:val="22"/>
          <w:szCs w:val="22"/>
          <w:lang w:val="en-US"/>
        </w:rPr>
        <w:t xml:space="preserve">EITI လုပ္ငန္းစဥ္အေကာင္အထည္ေဖာ္မႈကုိ ေလ့လာရန္ အတုိင္ပင္ခံငွားျခင္း </w:t>
      </w:r>
      <w:r w:rsidR="001F6F6A" w:rsidRPr="0065168E">
        <w:rPr>
          <w:rFonts w:ascii="Zawgyi-One" w:hAnsi="Zawgyi-One" w:cs="Zawgyi-One"/>
          <w:sz w:val="22"/>
          <w:szCs w:val="22"/>
        </w:rPr>
        <w:t>(consultant for whole EITI implementation) အတြက္</w:t>
      </w:r>
      <w:r w:rsidR="00EC76A3" w:rsidRPr="0065168E">
        <w:rPr>
          <w:rFonts w:ascii="Zawgyi-One" w:hAnsi="Zawgyi-One" w:cs="Zawgyi-One"/>
          <w:sz w:val="22"/>
          <w:szCs w:val="22"/>
        </w:rPr>
        <w:t xml:space="preserve"> </w:t>
      </w:r>
      <w:r w:rsidR="001F6F6A" w:rsidRPr="0065168E">
        <w:rPr>
          <w:rFonts w:ascii="Zawgyi-One" w:hAnsi="Zawgyi-One" w:cs="Zawgyi-One"/>
          <w:sz w:val="22"/>
          <w:szCs w:val="22"/>
        </w:rPr>
        <w:t xml:space="preserve"> Q2 </w:t>
      </w:r>
      <w:r w:rsidR="00EC76A3" w:rsidRPr="0065168E">
        <w:rPr>
          <w:rFonts w:ascii="Zawgyi-One" w:hAnsi="Zawgyi-One" w:cs="Zawgyi-One"/>
          <w:sz w:val="22"/>
          <w:szCs w:val="22"/>
        </w:rPr>
        <w:t xml:space="preserve"> တြင္ ေဆာင္ရြက္ရန္ ေဒၚလာ </w:t>
      </w:r>
      <w:r w:rsidR="001F6F6A" w:rsidRPr="0065168E">
        <w:rPr>
          <w:rFonts w:ascii="Zawgyi-One" w:hAnsi="Zawgyi-One" w:cs="Zawgyi-One"/>
          <w:sz w:val="22"/>
          <w:szCs w:val="22"/>
        </w:rPr>
        <w:t>၇,၅၀၀ လ်ာထား</w:t>
      </w:r>
      <w:r w:rsidR="00EC76A3" w:rsidRPr="0065168E">
        <w:rPr>
          <w:rFonts w:ascii="Zawgyi-One" w:hAnsi="Zawgyi-One" w:cs="Zawgyi-One"/>
          <w:sz w:val="22"/>
          <w:szCs w:val="22"/>
        </w:rPr>
        <w:t xml:space="preserve">ေၾကာင္း၊ </w:t>
      </w:r>
      <w:r w:rsidR="00704671" w:rsidRPr="0065168E">
        <w:rPr>
          <w:rFonts w:ascii="Zawgyi-One" w:hAnsi="Zawgyi-One" w:cs="Zawgyi-One"/>
          <w:sz w:val="22"/>
          <w:szCs w:val="22"/>
        </w:rPr>
        <w:t>လုပ္ငန္းအစီအစဥ္အေကာင္အထည္ေဖာ္ျခင္းအတြက္ ေလ့လာရန္ အလုပ္ေဆြးေႏြးပြဲက်င္းပရန္ (</w:t>
      </w:r>
      <w:r w:rsidR="001F6F6A" w:rsidRPr="0065168E">
        <w:rPr>
          <w:rFonts w:ascii="Zawgyi-One" w:hAnsi="Zawgyi-One" w:cs="Zawgyi-One"/>
          <w:sz w:val="22"/>
          <w:szCs w:val="22"/>
        </w:rPr>
        <w:t>workshop for Implementation workplan</w:t>
      </w:r>
      <w:r w:rsidR="00704671" w:rsidRPr="0065168E">
        <w:rPr>
          <w:rFonts w:ascii="Zawgyi-One" w:hAnsi="Zawgyi-One" w:cs="Zawgyi-One"/>
          <w:sz w:val="22"/>
          <w:szCs w:val="22"/>
        </w:rPr>
        <w:t>)</w:t>
      </w:r>
      <w:r w:rsidR="001F6F6A" w:rsidRPr="0065168E">
        <w:rPr>
          <w:rFonts w:ascii="Zawgyi-One" w:hAnsi="Zawgyi-One" w:cs="Zawgyi-One"/>
          <w:sz w:val="22"/>
          <w:szCs w:val="22"/>
        </w:rPr>
        <w:t xml:space="preserve"> အတြက္ Q2 ႏွင့္ Q3 </w:t>
      </w:r>
      <w:r w:rsidR="00704671" w:rsidRPr="0065168E">
        <w:rPr>
          <w:rFonts w:ascii="Zawgyi-One" w:hAnsi="Zawgyi-One" w:cs="Zawgyi-One"/>
          <w:sz w:val="22"/>
          <w:szCs w:val="22"/>
        </w:rPr>
        <w:t xml:space="preserve">တြင္ ေဆာင္ရြက္ရန္ ေဒၚလာ </w:t>
      </w:r>
      <w:r w:rsidR="001F6F6A" w:rsidRPr="0065168E">
        <w:rPr>
          <w:rFonts w:ascii="Zawgyi-One" w:hAnsi="Zawgyi-One" w:cs="Zawgyi-One"/>
          <w:sz w:val="22"/>
          <w:szCs w:val="22"/>
        </w:rPr>
        <w:t>၃၀၀၀  စီခြဲျခား၍ စုေပါင္း ၆,၀၀၀ လ်ာထား</w:t>
      </w:r>
      <w:r w:rsidR="00704671" w:rsidRPr="0065168E">
        <w:rPr>
          <w:rFonts w:ascii="Zawgyi-One" w:hAnsi="Zawgyi-One" w:cs="Zawgyi-One"/>
          <w:sz w:val="22"/>
          <w:szCs w:val="22"/>
        </w:rPr>
        <w:t>ေၾကာင္း၊အၾကံျပဳသုံးသပ္ခ်က္မ်ားကုိ အေကာင္အထည္ေဖာ္ရန္အတြက္ (</w:t>
      </w:r>
      <w:r w:rsidR="001F6F6A" w:rsidRPr="0065168E">
        <w:rPr>
          <w:rFonts w:ascii="Zawgyi-One" w:hAnsi="Zawgyi-One" w:cs="Zawgyi-One"/>
          <w:sz w:val="22"/>
          <w:szCs w:val="22"/>
        </w:rPr>
        <w:t xml:space="preserve">Recommendation Implementation </w:t>
      </w:r>
      <w:r w:rsidR="00704671" w:rsidRPr="0065168E">
        <w:rPr>
          <w:rFonts w:ascii="Zawgyi-One" w:hAnsi="Zawgyi-One" w:cs="Zawgyi-One"/>
          <w:sz w:val="22"/>
          <w:szCs w:val="22"/>
        </w:rPr>
        <w:t>)</w:t>
      </w:r>
      <w:r w:rsidR="001F6F6A" w:rsidRPr="0065168E">
        <w:rPr>
          <w:rFonts w:ascii="Zawgyi-One" w:hAnsi="Zawgyi-One" w:cs="Zawgyi-One"/>
          <w:sz w:val="22"/>
          <w:szCs w:val="22"/>
        </w:rPr>
        <w:t xml:space="preserve"> Q2 တြင္ </w:t>
      </w:r>
      <w:r w:rsidR="00704671" w:rsidRPr="0065168E">
        <w:rPr>
          <w:rFonts w:ascii="Zawgyi-One" w:hAnsi="Zawgyi-One" w:cs="Zawgyi-One"/>
          <w:sz w:val="22"/>
          <w:szCs w:val="22"/>
        </w:rPr>
        <w:t xml:space="preserve"> ေဆာင္ရြက္ရန္ ေဒၚလာ </w:t>
      </w:r>
      <w:r w:rsidR="001F6F6A" w:rsidRPr="0065168E">
        <w:rPr>
          <w:rFonts w:ascii="Zawgyi-One" w:hAnsi="Zawgyi-One" w:cs="Zawgyi-One"/>
          <w:sz w:val="22"/>
          <w:szCs w:val="22"/>
        </w:rPr>
        <w:t>၂၀,၀၀၀  လ်ာထား</w:t>
      </w:r>
      <w:r w:rsidR="00704671" w:rsidRPr="0065168E">
        <w:rPr>
          <w:rFonts w:ascii="Zawgyi-One" w:hAnsi="Zawgyi-One" w:cs="Zawgyi-One"/>
          <w:sz w:val="22"/>
          <w:szCs w:val="22"/>
        </w:rPr>
        <w:t>ေၾကာင္း၊ ျပန္လည္ဆန္းစစ္အတည္ ျပဳျခင္း</w:t>
      </w:r>
      <w:r w:rsidR="00EE6CA2" w:rsidRPr="0065168E">
        <w:rPr>
          <w:rFonts w:ascii="Zawgyi-One" w:hAnsi="Zawgyi-One" w:cs="Zawgyi-One"/>
          <w:sz w:val="22"/>
          <w:szCs w:val="22"/>
        </w:rPr>
        <w:t xml:space="preserve"> </w:t>
      </w:r>
      <w:r w:rsidR="00704671" w:rsidRPr="0065168E">
        <w:rPr>
          <w:rFonts w:ascii="Zawgyi-One" w:hAnsi="Zawgyi-One" w:cs="Zawgyi-One"/>
          <w:sz w:val="22"/>
          <w:szCs w:val="22"/>
        </w:rPr>
        <w:t xml:space="preserve">( </w:t>
      </w:r>
      <w:r w:rsidR="00704671" w:rsidRPr="0065168E">
        <w:rPr>
          <w:rFonts w:ascii="Zawgyi-One" w:hAnsi="Zawgyi-One" w:cs="Zawgyi-One"/>
          <w:sz w:val="22"/>
          <w:szCs w:val="22"/>
          <w:lang w:val="en-US"/>
        </w:rPr>
        <w:t>Validation) ေဆာင္ရြက္ရန္ အခ်က္အလက္ေကာက္ယူျခင္းႏွင့္ ပါဝင္ပတ္သက္သူမ်ား</w:t>
      </w:r>
      <w:r w:rsidR="0065168E">
        <w:rPr>
          <w:rFonts w:ascii="Zawgyi-One" w:hAnsi="Zawgyi-One" w:cs="Zawgyi-One"/>
          <w:sz w:val="22"/>
          <w:szCs w:val="22"/>
          <w:lang w:val="en-US"/>
        </w:rPr>
        <w:t>(stakeholder)</w:t>
      </w:r>
      <w:r w:rsidR="00704671" w:rsidRPr="0065168E">
        <w:rPr>
          <w:rFonts w:ascii="Zawgyi-One" w:hAnsi="Zawgyi-One" w:cs="Zawgyi-One"/>
          <w:sz w:val="22"/>
          <w:szCs w:val="22"/>
          <w:lang w:val="en-US"/>
        </w:rPr>
        <w:t xml:space="preserve"> တုိင္ပင္ေဆြးေႏ</w:t>
      </w:r>
      <w:r w:rsidR="0065168E">
        <w:rPr>
          <w:rFonts w:ascii="Zawgyi-One" w:hAnsi="Zawgyi-One" w:cs="Zawgyi-One"/>
          <w:sz w:val="22"/>
          <w:szCs w:val="22"/>
          <w:lang w:val="en-US"/>
        </w:rPr>
        <w:t>ြ</w:t>
      </w:r>
      <w:r w:rsidR="00704671" w:rsidRPr="0065168E">
        <w:rPr>
          <w:rFonts w:ascii="Zawgyi-One" w:hAnsi="Zawgyi-One" w:cs="Zawgyi-One"/>
          <w:sz w:val="22"/>
          <w:szCs w:val="22"/>
          <w:lang w:val="en-US"/>
        </w:rPr>
        <w:t>း</w:t>
      </w:r>
      <w:r w:rsidR="0065168E">
        <w:rPr>
          <w:rFonts w:ascii="Zawgyi-One" w:hAnsi="Zawgyi-One" w:cs="Zawgyi-One"/>
          <w:sz w:val="22"/>
          <w:szCs w:val="22"/>
          <w:lang w:val="en-US"/>
        </w:rPr>
        <w:t xml:space="preserve"> </w:t>
      </w:r>
      <w:r w:rsidR="00704671" w:rsidRPr="0065168E">
        <w:rPr>
          <w:rFonts w:ascii="Zawgyi-One" w:hAnsi="Zawgyi-One" w:cs="Zawgyi-One"/>
          <w:sz w:val="22"/>
          <w:szCs w:val="22"/>
          <w:lang w:val="en-US"/>
        </w:rPr>
        <w:t>သည့္အလုပ္ရုံေဆြး</w:t>
      </w:r>
      <w:r w:rsidR="0065168E">
        <w:rPr>
          <w:rFonts w:ascii="Zawgyi-One" w:hAnsi="Zawgyi-One" w:cs="Zawgyi-One"/>
          <w:sz w:val="22"/>
          <w:szCs w:val="22"/>
          <w:lang w:val="en-US"/>
        </w:rPr>
        <w:t xml:space="preserve"> </w:t>
      </w:r>
      <w:r w:rsidR="00704671" w:rsidRPr="0065168E">
        <w:rPr>
          <w:rFonts w:ascii="Zawgyi-One" w:hAnsi="Zawgyi-One" w:cs="Zawgyi-One"/>
          <w:sz w:val="22"/>
          <w:szCs w:val="22"/>
          <w:lang w:val="en-US"/>
        </w:rPr>
        <w:t>ေႏြးပြဲက်င္းပျခင္း(</w:t>
      </w:r>
      <w:r w:rsidR="001F6F6A" w:rsidRPr="0065168E">
        <w:rPr>
          <w:rFonts w:ascii="Zawgyi-One" w:hAnsi="Zawgyi-One" w:cs="Zawgyi-One"/>
          <w:sz w:val="22"/>
          <w:szCs w:val="22"/>
        </w:rPr>
        <w:t xml:space="preserve"> Data Collection and Stakeholders Consultation workshop </w:t>
      </w:r>
      <w:r w:rsidR="00704671" w:rsidRPr="0065168E">
        <w:rPr>
          <w:rFonts w:ascii="Zawgyi-One" w:hAnsi="Zawgyi-One" w:cs="Zawgyi-One"/>
          <w:sz w:val="22"/>
          <w:szCs w:val="22"/>
        </w:rPr>
        <w:t xml:space="preserve">) </w:t>
      </w:r>
      <w:r w:rsidR="001F6F6A" w:rsidRPr="0065168E">
        <w:rPr>
          <w:rFonts w:ascii="Zawgyi-One" w:hAnsi="Zawgyi-One" w:cs="Zawgyi-One"/>
          <w:sz w:val="22"/>
          <w:szCs w:val="22"/>
        </w:rPr>
        <w:t xml:space="preserve">အတြက္ Q2 တြင္ </w:t>
      </w:r>
      <w:r w:rsidR="0065168E">
        <w:rPr>
          <w:rFonts w:ascii="Zawgyi-One" w:hAnsi="Zawgyi-One" w:cs="Zawgyi-One"/>
          <w:sz w:val="22"/>
          <w:szCs w:val="22"/>
        </w:rPr>
        <w:t xml:space="preserve">အသုံးျပဳရန္ ေဒၚလာ </w:t>
      </w:r>
      <w:r w:rsidR="001F6F6A" w:rsidRPr="0065168E">
        <w:rPr>
          <w:rFonts w:ascii="Zawgyi-One" w:hAnsi="Zawgyi-One" w:cs="Zawgyi-One"/>
          <w:sz w:val="22"/>
          <w:szCs w:val="22"/>
        </w:rPr>
        <w:t>၁၅,၀၀၀  လ်ာထား</w:t>
      </w:r>
      <w:r w:rsidR="00EE6CA2" w:rsidRPr="0065168E">
        <w:rPr>
          <w:rFonts w:ascii="Zawgyi-One" w:hAnsi="Zawgyi-One" w:cs="Zawgyi-One"/>
          <w:sz w:val="22"/>
          <w:szCs w:val="22"/>
        </w:rPr>
        <w:t xml:space="preserve">ေၾကာင္း၊  </w:t>
      </w:r>
      <w:r w:rsidR="00EE6CA2" w:rsidRPr="0065168E">
        <w:rPr>
          <w:rFonts w:ascii="Zawgyi-One" w:hAnsi="Zawgyi-One" w:cs="Zawgyi-One"/>
          <w:sz w:val="22"/>
          <w:szCs w:val="22"/>
          <w:lang w:val="en-US"/>
        </w:rPr>
        <w:t>SNU ဖြဲ႔စည္းျခင္းႏွင့္ ခ်ိတ္ဆက္ေဆာင္ရြက္ျခင္း(</w:t>
      </w:r>
      <w:r w:rsidR="001F6F6A" w:rsidRPr="0065168E">
        <w:rPr>
          <w:rFonts w:ascii="Zawgyi-One" w:hAnsi="Zawgyi-One" w:cs="Zawgyi-One"/>
          <w:sz w:val="22"/>
          <w:szCs w:val="22"/>
        </w:rPr>
        <w:t>SNU formation and Coordination</w:t>
      </w:r>
      <w:r w:rsidR="00EE6CA2" w:rsidRPr="0065168E">
        <w:rPr>
          <w:rFonts w:ascii="Zawgyi-One" w:hAnsi="Zawgyi-One" w:cs="Zawgyi-One"/>
          <w:sz w:val="22"/>
          <w:szCs w:val="22"/>
        </w:rPr>
        <w:t>)</w:t>
      </w:r>
      <w:r w:rsidR="001F6F6A" w:rsidRPr="0065168E">
        <w:rPr>
          <w:rFonts w:ascii="Zawgyi-One" w:hAnsi="Zawgyi-One" w:cs="Zawgyi-One"/>
          <w:sz w:val="22"/>
          <w:szCs w:val="22"/>
        </w:rPr>
        <w:t xml:space="preserve"> အတြက္ Q2 ႏွင့္ Q3 တြင္ </w:t>
      </w:r>
      <w:r w:rsidR="00EE6CA2" w:rsidRPr="0065168E">
        <w:rPr>
          <w:rFonts w:ascii="Zawgyi-One" w:hAnsi="Zawgyi-One" w:cs="Zawgyi-One"/>
          <w:sz w:val="22"/>
          <w:szCs w:val="22"/>
        </w:rPr>
        <w:t xml:space="preserve">ေဆာင္ရြက္ရန္ ေဒၚလာ </w:t>
      </w:r>
      <w:r w:rsidR="001F6F6A" w:rsidRPr="0065168E">
        <w:rPr>
          <w:rFonts w:ascii="Zawgyi-One" w:hAnsi="Zawgyi-One" w:cs="Zawgyi-One"/>
          <w:sz w:val="22"/>
          <w:szCs w:val="22"/>
        </w:rPr>
        <w:t>၁၅</w:t>
      </w:r>
      <w:r w:rsidR="00EE6CA2" w:rsidRPr="0065168E">
        <w:rPr>
          <w:rFonts w:ascii="Zawgyi-One" w:hAnsi="Zawgyi-One" w:cs="Zawgyi-One"/>
          <w:sz w:val="22"/>
          <w:szCs w:val="22"/>
          <w:lang w:val="en-US"/>
        </w:rPr>
        <w:t>,</w:t>
      </w:r>
      <w:r w:rsidR="001F6F6A" w:rsidRPr="0065168E">
        <w:rPr>
          <w:rFonts w:ascii="Zawgyi-One" w:hAnsi="Zawgyi-One" w:cs="Zawgyi-One"/>
          <w:sz w:val="22"/>
          <w:szCs w:val="22"/>
        </w:rPr>
        <w:t>၀၀၀  စီခြဲ၍ စုစုေပါင္း</w:t>
      </w:r>
      <w:r w:rsidR="00EE6CA2" w:rsidRPr="0065168E">
        <w:rPr>
          <w:rFonts w:ascii="Zawgyi-One" w:hAnsi="Zawgyi-One" w:cs="Zawgyi-One"/>
          <w:sz w:val="22"/>
          <w:szCs w:val="22"/>
        </w:rPr>
        <w:t xml:space="preserve"> </w:t>
      </w:r>
      <w:r w:rsidR="00EE6CA2" w:rsidRPr="0065168E">
        <w:rPr>
          <w:rFonts w:ascii="Zawgyi-One" w:hAnsi="Zawgyi-One" w:cs="Zawgyi-One"/>
          <w:sz w:val="22"/>
          <w:szCs w:val="22"/>
          <w:lang w:val="en-US"/>
        </w:rPr>
        <w:t>ေဒၚလာ</w:t>
      </w:r>
      <w:r w:rsidR="001F6F6A" w:rsidRPr="0065168E">
        <w:rPr>
          <w:rFonts w:ascii="Zawgyi-One" w:hAnsi="Zawgyi-One" w:cs="Zawgyi-One"/>
          <w:sz w:val="22"/>
          <w:szCs w:val="22"/>
        </w:rPr>
        <w:t xml:space="preserve"> ၃၀,၀၀၀ </w:t>
      </w:r>
      <w:r w:rsidR="00EE6CA2" w:rsidRPr="0065168E">
        <w:rPr>
          <w:rFonts w:ascii="Zawgyi-One" w:hAnsi="Zawgyi-One" w:cs="Zawgyi-One"/>
          <w:sz w:val="22"/>
          <w:szCs w:val="22"/>
        </w:rPr>
        <w:t xml:space="preserve">လ်ာထားေၾကာင္း၊ </w:t>
      </w:r>
      <w:r w:rsidR="001F6F6A" w:rsidRPr="0065168E">
        <w:rPr>
          <w:rFonts w:ascii="Zawgyi-One" w:hAnsi="Zawgyi-One" w:cs="Zawgyi-One"/>
          <w:sz w:val="22"/>
          <w:szCs w:val="22"/>
        </w:rPr>
        <w:t xml:space="preserve">SNU operation cost အတြက္  Q3 တြင္ </w:t>
      </w:r>
      <w:r w:rsidR="0065168E">
        <w:rPr>
          <w:rFonts w:ascii="Zawgyi-One" w:hAnsi="Zawgyi-One" w:cs="Zawgyi-One"/>
          <w:sz w:val="22"/>
          <w:szCs w:val="22"/>
        </w:rPr>
        <w:t xml:space="preserve">အသုံးျပဳရန္ </w:t>
      </w:r>
      <w:r w:rsidR="001F6F6A" w:rsidRPr="0065168E">
        <w:rPr>
          <w:rFonts w:ascii="Zawgyi-One" w:hAnsi="Zawgyi-One" w:cs="Zawgyi-One"/>
          <w:sz w:val="22"/>
          <w:szCs w:val="22"/>
        </w:rPr>
        <w:t>၁၀,၀၀၀ USD လ်ာထား</w:t>
      </w:r>
      <w:r w:rsidR="00EE6CA2" w:rsidRPr="0065168E">
        <w:rPr>
          <w:rFonts w:ascii="Zawgyi-One" w:hAnsi="Zawgyi-One" w:cs="Zawgyi-One"/>
          <w:sz w:val="22"/>
          <w:szCs w:val="22"/>
        </w:rPr>
        <w:t>ေၾကာင္း၊</w:t>
      </w:r>
      <w:r w:rsidR="0065168E">
        <w:rPr>
          <w:rFonts w:ascii="Zawgyi-One" w:hAnsi="Zawgyi-One" w:cs="Zawgyi-One"/>
          <w:sz w:val="22"/>
          <w:szCs w:val="22"/>
        </w:rPr>
        <w:t xml:space="preserve"> </w:t>
      </w:r>
      <w:r w:rsidR="00EE6CA2" w:rsidRPr="0065168E">
        <w:rPr>
          <w:rFonts w:ascii="Zawgyi-One" w:hAnsi="Zawgyi-One" w:cs="Zawgyi-One"/>
          <w:sz w:val="22"/>
          <w:szCs w:val="22"/>
        </w:rPr>
        <w:t xml:space="preserve">သုံးပြင္ဆုိင္ညႊန္႔ေပါင္းအဖြဲ႔ႏွင့္ </w:t>
      </w:r>
      <w:r w:rsidR="00EE6CA2" w:rsidRPr="0065168E">
        <w:rPr>
          <w:rFonts w:ascii="Zawgyi-One" w:hAnsi="Zawgyi-One" w:cs="Zawgyi-One"/>
          <w:sz w:val="22"/>
          <w:szCs w:val="22"/>
          <w:lang w:val="en-US"/>
        </w:rPr>
        <w:t>SNU ခ်ိတ္ဆက္ေဆာင္ရြက္ရန္အတြက္ (</w:t>
      </w:r>
      <w:r w:rsidR="001F6F6A" w:rsidRPr="0065168E">
        <w:rPr>
          <w:rFonts w:ascii="Zawgyi-One" w:hAnsi="Zawgyi-One" w:cs="Zawgyi-One"/>
          <w:sz w:val="22"/>
          <w:szCs w:val="22"/>
        </w:rPr>
        <w:t xml:space="preserve">Coordination between MSG and SNU </w:t>
      </w:r>
      <w:r w:rsidR="00EE6CA2" w:rsidRPr="0065168E">
        <w:rPr>
          <w:rFonts w:ascii="Zawgyi-One" w:hAnsi="Zawgyi-One" w:cs="Zawgyi-One"/>
          <w:sz w:val="22"/>
          <w:szCs w:val="22"/>
        </w:rPr>
        <w:t>)</w:t>
      </w:r>
      <w:r w:rsidR="001F6F6A" w:rsidRPr="0065168E">
        <w:rPr>
          <w:rFonts w:ascii="Zawgyi-One" w:hAnsi="Zawgyi-One" w:cs="Zawgyi-One"/>
          <w:sz w:val="22"/>
          <w:szCs w:val="22"/>
        </w:rPr>
        <w:t xml:space="preserve"> Q4 တြင္ </w:t>
      </w:r>
      <w:r w:rsidR="00EE6CA2" w:rsidRPr="0065168E">
        <w:rPr>
          <w:rFonts w:ascii="Zawgyi-One" w:hAnsi="Zawgyi-One" w:cs="Zawgyi-One"/>
          <w:sz w:val="22"/>
          <w:szCs w:val="22"/>
        </w:rPr>
        <w:t xml:space="preserve">ေဆာင္ရြက္ရန္ ေဒၚလာ </w:t>
      </w:r>
      <w:r w:rsidR="001F6F6A" w:rsidRPr="0065168E">
        <w:rPr>
          <w:rFonts w:ascii="Zawgyi-One" w:hAnsi="Zawgyi-One" w:cs="Zawgyi-One"/>
          <w:sz w:val="22"/>
          <w:szCs w:val="22"/>
        </w:rPr>
        <w:t>၅,၀၀၀  လ်ာထား</w:t>
      </w:r>
      <w:r w:rsidR="00EE6CA2" w:rsidRPr="0065168E">
        <w:rPr>
          <w:rFonts w:ascii="Zawgyi-One" w:hAnsi="Zawgyi-One" w:cs="Zawgyi-One"/>
          <w:sz w:val="22"/>
          <w:szCs w:val="22"/>
        </w:rPr>
        <w:t>ေၾကာင္း၊ အီးအုိင္တီအုိင္ အစီရင္ခံစာအတြက္ အတုိင္ပင္ခံငွားရမ္းခ (</w:t>
      </w:r>
      <w:r w:rsidR="001F6F6A" w:rsidRPr="0065168E">
        <w:rPr>
          <w:rFonts w:ascii="Zawgyi-One" w:hAnsi="Zawgyi-One" w:cs="Zawgyi-One"/>
          <w:sz w:val="22"/>
          <w:szCs w:val="22"/>
        </w:rPr>
        <w:t xml:space="preserve"> EITI reconciliation report</w:t>
      </w:r>
      <w:r w:rsidR="00EE6CA2" w:rsidRPr="0065168E">
        <w:rPr>
          <w:rFonts w:ascii="Zawgyi-One" w:hAnsi="Zawgyi-One" w:cs="Zawgyi-One"/>
          <w:sz w:val="22"/>
          <w:szCs w:val="22"/>
        </w:rPr>
        <w:t xml:space="preserve">) အတြက္ </w:t>
      </w:r>
      <w:r w:rsidR="001F6F6A" w:rsidRPr="0065168E">
        <w:rPr>
          <w:rFonts w:ascii="Zawgyi-One" w:hAnsi="Zawgyi-One" w:cs="Zawgyi-One"/>
          <w:sz w:val="22"/>
          <w:szCs w:val="22"/>
        </w:rPr>
        <w:t xml:space="preserve"> Q2  </w:t>
      </w:r>
      <w:r w:rsidR="00EE6CA2" w:rsidRPr="0065168E">
        <w:rPr>
          <w:rFonts w:ascii="Zawgyi-One" w:hAnsi="Zawgyi-One" w:cs="Zawgyi-One"/>
          <w:sz w:val="22"/>
          <w:szCs w:val="22"/>
        </w:rPr>
        <w:t>တြင္ ေပးေခ်ရန္ ေဒၚလာ ၈၃</w:t>
      </w:r>
      <w:r w:rsidR="00EE6CA2" w:rsidRPr="0065168E">
        <w:rPr>
          <w:rFonts w:ascii="Zawgyi-One" w:hAnsi="Zawgyi-One" w:cs="Zawgyi-One"/>
          <w:sz w:val="22"/>
          <w:szCs w:val="22"/>
          <w:lang w:val="en-US"/>
        </w:rPr>
        <w:t xml:space="preserve">,၀၀၀ ႏွင့္ သစ္ေတာအစီရင္ခံစာအတြက္ </w:t>
      </w:r>
      <w:r w:rsidR="001F6F6A" w:rsidRPr="0065168E">
        <w:rPr>
          <w:rFonts w:ascii="Zawgyi-One" w:hAnsi="Zawgyi-One" w:cs="Zawgyi-One"/>
          <w:sz w:val="22"/>
          <w:szCs w:val="22"/>
        </w:rPr>
        <w:t xml:space="preserve"> Q3 တြင္ </w:t>
      </w:r>
      <w:r w:rsidR="00EE6CA2" w:rsidRPr="0065168E">
        <w:rPr>
          <w:rFonts w:ascii="Zawgyi-One" w:hAnsi="Zawgyi-One" w:cs="Zawgyi-One"/>
          <w:sz w:val="22"/>
          <w:szCs w:val="22"/>
        </w:rPr>
        <w:t>အသုံးျပဳရန္ ေဒၚလာ ၁၁၂</w:t>
      </w:r>
      <w:r w:rsidR="00EE6CA2" w:rsidRPr="0065168E">
        <w:rPr>
          <w:rFonts w:ascii="Zawgyi-One" w:hAnsi="Zawgyi-One" w:cs="Zawgyi-One"/>
          <w:sz w:val="22"/>
          <w:szCs w:val="22"/>
          <w:lang w:val="en-US"/>
        </w:rPr>
        <w:t>,၀၀၀</w:t>
      </w:r>
      <w:r w:rsidR="001F6F6A" w:rsidRPr="0065168E">
        <w:rPr>
          <w:rFonts w:ascii="Zawgyi-One" w:hAnsi="Zawgyi-One" w:cs="Zawgyi-One"/>
          <w:sz w:val="22"/>
          <w:szCs w:val="22"/>
        </w:rPr>
        <w:t xml:space="preserve"> လ်ာထား</w:t>
      </w:r>
      <w:r w:rsidR="00EE6CA2" w:rsidRPr="0065168E">
        <w:rPr>
          <w:rFonts w:ascii="Zawgyi-One" w:hAnsi="Zawgyi-One" w:cs="Zawgyi-One"/>
          <w:sz w:val="22"/>
          <w:szCs w:val="22"/>
        </w:rPr>
        <w:t xml:space="preserve">ေၾကာင္း၊ </w:t>
      </w:r>
      <w:r w:rsidR="001F6F6A" w:rsidRPr="0065168E">
        <w:rPr>
          <w:rFonts w:ascii="Zawgyi-One" w:hAnsi="Zawgyi-One" w:cs="Zawgyi-One"/>
          <w:sz w:val="22"/>
          <w:szCs w:val="22"/>
        </w:rPr>
        <w:t>Mineral Cadaster W</w:t>
      </w:r>
      <w:r w:rsidR="00EE6CA2" w:rsidRPr="0065168E">
        <w:rPr>
          <w:rFonts w:ascii="Zawgyi-One" w:hAnsi="Zawgyi-One" w:cs="Zawgyi-One"/>
          <w:sz w:val="22"/>
          <w:szCs w:val="22"/>
        </w:rPr>
        <w:t xml:space="preserve">orking group </w:t>
      </w:r>
      <w:r w:rsidR="00EE6CA2" w:rsidRPr="0065168E">
        <w:rPr>
          <w:rFonts w:ascii="Zawgyi-One" w:hAnsi="Zawgyi-One" w:cs="Zawgyi-One"/>
          <w:sz w:val="22"/>
          <w:szCs w:val="22"/>
          <w:lang w:val="en-US"/>
        </w:rPr>
        <w:t xml:space="preserve">အတြက္ အေထာက္အပံ့ေပးရန္ </w:t>
      </w:r>
      <w:r w:rsidR="001F6F6A" w:rsidRPr="0065168E">
        <w:rPr>
          <w:rFonts w:ascii="Zawgyi-One" w:hAnsi="Zawgyi-One" w:cs="Zawgyi-One"/>
          <w:sz w:val="22"/>
          <w:szCs w:val="22"/>
        </w:rPr>
        <w:t xml:space="preserve"> Q3 </w:t>
      </w:r>
      <w:r w:rsidR="008751EE" w:rsidRPr="0065168E">
        <w:rPr>
          <w:rFonts w:ascii="Zawgyi-One" w:hAnsi="Zawgyi-One" w:cs="Zawgyi-One"/>
          <w:sz w:val="22"/>
          <w:szCs w:val="22"/>
        </w:rPr>
        <w:t xml:space="preserve"> တြင္ အသုံးျပဳေဆာင္ရြက္မည္ျဖစ္ၿပီး ေဒၚလာ </w:t>
      </w:r>
      <w:r w:rsidR="001F6F6A" w:rsidRPr="0065168E">
        <w:rPr>
          <w:rFonts w:ascii="Zawgyi-One" w:hAnsi="Zawgyi-One" w:cs="Zawgyi-One"/>
          <w:sz w:val="22"/>
          <w:szCs w:val="22"/>
        </w:rPr>
        <w:t>၂၂,၀၀၀</w:t>
      </w:r>
      <w:r w:rsidR="008751EE" w:rsidRPr="0065168E">
        <w:rPr>
          <w:rFonts w:ascii="Zawgyi-One" w:hAnsi="Zawgyi-One" w:cs="Zawgyi-One"/>
          <w:sz w:val="22"/>
          <w:szCs w:val="22"/>
        </w:rPr>
        <w:t xml:space="preserve"> </w:t>
      </w:r>
      <w:r w:rsidR="001F6F6A" w:rsidRPr="0065168E">
        <w:rPr>
          <w:rFonts w:ascii="Zawgyi-One" w:hAnsi="Zawgyi-One" w:cs="Zawgyi-One"/>
          <w:sz w:val="22"/>
          <w:szCs w:val="22"/>
        </w:rPr>
        <w:t>လ်ာထား</w:t>
      </w:r>
      <w:r w:rsidR="008751EE" w:rsidRPr="0065168E">
        <w:rPr>
          <w:rFonts w:ascii="Zawgyi-One" w:hAnsi="Zawgyi-One" w:cs="Zawgyi-One"/>
          <w:sz w:val="22"/>
          <w:szCs w:val="22"/>
        </w:rPr>
        <w:t>ေၾကာင္း၊ သုေတသနေလ့လာမႈျပဳရန္ (</w:t>
      </w:r>
      <w:r w:rsidR="001F6F6A" w:rsidRPr="0065168E">
        <w:rPr>
          <w:rFonts w:ascii="Zawgyi-One" w:hAnsi="Zawgyi-One" w:cs="Zawgyi-One"/>
          <w:sz w:val="22"/>
          <w:szCs w:val="22"/>
        </w:rPr>
        <w:t>Research study</w:t>
      </w:r>
      <w:r w:rsidR="008751EE" w:rsidRPr="0065168E">
        <w:rPr>
          <w:rFonts w:ascii="Zawgyi-One" w:hAnsi="Zawgyi-One" w:cs="Zawgyi-One"/>
          <w:sz w:val="22"/>
          <w:szCs w:val="22"/>
        </w:rPr>
        <w:t>)</w:t>
      </w:r>
      <w:r w:rsidR="001F6F6A" w:rsidRPr="0065168E">
        <w:rPr>
          <w:rFonts w:ascii="Zawgyi-One" w:hAnsi="Zawgyi-One" w:cs="Zawgyi-One"/>
          <w:sz w:val="22"/>
          <w:szCs w:val="22"/>
        </w:rPr>
        <w:t xml:space="preserve"> အတြက္ Q4 </w:t>
      </w:r>
      <w:r w:rsidR="008751EE" w:rsidRPr="0065168E">
        <w:rPr>
          <w:rFonts w:ascii="Zawgyi-One" w:hAnsi="Zawgyi-One" w:cs="Zawgyi-One"/>
          <w:sz w:val="22"/>
          <w:szCs w:val="22"/>
        </w:rPr>
        <w:t xml:space="preserve">တြင္ ေဆာင္ရြက္မည္ျဖစ္ၿပီး ေဒၚလာ </w:t>
      </w:r>
      <w:r w:rsidR="001F6F6A" w:rsidRPr="0065168E">
        <w:rPr>
          <w:rFonts w:ascii="Zawgyi-One" w:hAnsi="Zawgyi-One" w:cs="Zawgyi-One"/>
          <w:sz w:val="22"/>
          <w:szCs w:val="22"/>
        </w:rPr>
        <w:t>၂၅,၀၀၀  အျဖစ္ လ်ာထား</w:t>
      </w:r>
      <w:r w:rsidR="008751EE" w:rsidRPr="0065168E">
        <w:rPr>
          <w:rFonts w:ascii="Zawgyi-One" w:hAnsi="Zawgyi-One" w:cs="Zawgyi-One"/>
          <w:sz w:val="22"/>
          <w:szCs w:val="22"/>
        </w:rPr>
        <w:t xml:space="preserve">ေၾကာင္း၊ </w:t>
      </w:r>
      <w:r w:rsidR="001F6F6A" w:rsidRPr="0065168E">
        <w:rPr>
          <w:rFonts w:ascii="Zawgyi-One" w:hAnsi="Zawgyi-One" w:cs="Zawgyi-One"/>
          <w:sz w:val="22"/>
          <w:szCs w:val="22"/>
        </w:rPr>
        <w:t xml:space="preserve">BO (workplan၊ Communication plan၊ Capacity building plan၊ Pilot project </w:t>
      </w:r>
      <w:r w:rsidR="001F6F6A" w:rsidRPr="0065168E">
        <w:rPr>
          <w:rFonts w:ascii="Zawgyi-One" w:hAnsi="Zawgyi-One" w:cs="Zawgyi-One"/>
          <w:sz w:val="22"/>
          <w:szCs w:val="22"/>
        </w:rPr>
        <w:lastRenderedPageBreak/>
        <w:t xml:space="preserve">အတြက္  Q2 တြင္ </w:t>
      </w:r>
      <w:r w:rsidR="008751EE" w:rsidRPr="0065168E">
        <w:rPr>
          <w:rFonts w:ascii="Zawgyi-One" w:hAnsi="Zawgyi-One" w:cs="Zawgyi-One"/>
          <w:sz w:val="22"/>
          <w:szCs w:val="22"/>
          <w:lang w:val="en-US"/>
        </w:rPr>
        <w:t xml:space="preserve">ေဆာင္ရြက္ရန္ ေဒၚလာ ၈၄,၀၀၀ </w:t>
      </w:r>
      <w:r w:rsidR="001F6F6A" w:rsidRPr="0065168E">
        <w:rPr>
          <w:rFonts w:ascii="Zawgyi-One" w:hAnsi="Zawgyi-One" w:cs="Zawgyi-One"/>
          <w:sz w:val="22"/>
          <w:szCs w:val="22"/>
        </w:rPr>
        <w:t>လ်ာထား</w:t>
      </w:r>
      <w:r w:rsidR="008751EE" w:rsidRPr="0065168E">
        <w:rPr>
          <w:rFonts w:ascii="Zawgyi-One" w:hAnsi="Zawgyi-One" w:cs="Zawgyi-One"/>
          <w:sz w:val="22"/>
          <w:szCs w:val="22"/>
        </w:rPr>
        <w:t>ေၾကာင္း၊ ထုိကုန္က်စရိတ္တြင္</w:t>
      </w:r>
      <w:r w:rsidR="001F6F6A" w:rsidRPr="0065168E">
        <w:rPr>
          <w:rFonts w:ascii="Zawgyi-One" w:hAnsi="Zawgyi-One" w:cs="Zawgyi-One"/>
          <w:sz w:val="22"/>
          <w:szCs w:val="22"/>
        </w:rPr>
        <w:t xml:space="preserve"> ပထမအရစ္ေပးေခ်ၿပီး ဒုတိယအရစ္အၾကိမ္ေပးေခ်ရန္အတြက္</w:t>
      </w:r>
      <w:r w:rsidR="008751EE" w:rsidRPr="0065168E">
        <w:rPr>
          <w:rFonts w:ascii="Zawgyi-One" w:hAnsi="Zawgyi-One" w:cs="Zawgyi-One"/>
          <w:sz w:val="22"/>
          <w:szCs w:val="22"/>
        </w:rPr>
        <w:t xml:space="preserve">သာျဖစ္ေၾကာင္း၊ </w:t>
      </w:r>
      <w:r w:rsidR="001F6F6A" w:rsidRPr="0065168E">
        <w:rPr>
          <w:rFonts w:ascii="Zawgyi-One" w:hAnsi="Zawgyi-One" w:cs="Zawgyi-One"/>
          <w:sz w:val="22"/>
          <w:szCs w:val="22"/>
        </w:rPr>
        <w:t xml:space="preserve">Data Management </w:t>
      </w:r>
      <w:r w:rsidR="008751EE" w:rsidRPr="0065168E">
        <w:rPr>
          <w:rFonts w:ascii="Zawgyi-One" w:hAnsi="Zawgyi-One" w:cs="Zawgyi-One"/>
          <w:sz w:val="22"/>
          <w:szCs w:val="22"/>
        </w:rPr>
        <w:t>ဘက္ဂ်က္</w:t>
      </w:r>
      <w:r w:rsidR="001F6F6A" w:rsidRPr="0065168E">
        <w:rPr>
          <w:rFonts w:ascii="Zawgyi-One" w:hAnsi="Zawgyi-One" w:cs="Zawgyi-One"/>
          <w:sz w:val="22"/>
          <w:szCs w:val="22"/>
        </w:rPr>
        <w:t xml:space="preserve">အတြက္ Q4 တြင္ </w:t>
      </w:r>
      <w:r w:rsidR="008751EE" w:rsidRPr="0065168E">
        <w:rPr>
          <w:rFonts w:ascii="Zawgyi-One" w:hAnsi="Zawgyi-One" w:cs="Zawgyi-One"/>
          <w:sz w:val="22"/>
          <w:szCs w:val="22"/>
        </w:rPr>
        <w:t xml:space="preserve">အသုံးျပဳမည္ျဖစ္ၿပီး ေဒၚလာ </w:t>
      </w:r>
      <w:r w:rsidR="001F6F6A" w:rsidRPr="0065168E">
        <w:rPr>
          <w:rFonts w:ascii="Zawgyi-One" w:hAnsi="Zawgyi-One" w:cs="Zawgyi-One"/>
          <w:sz w:val="22"/>
          <w:szCs w:val="22"/>
        </w:rPr>
        <w:t>၁၀,၀၀၀  လ်ာထား</w:t>
      </w:r>
      <w:r w:rsidR="008751EE" w:rsidRPr="0065168E">
        <w:rPr>
          <w:rFonts w:ascii="Zawgyi-One" w:hAnsi="Zawgyi-One" w:cs="Zawgyi-One"/>
          <w:sz w:val="22"/>
          <w:szCs w:val="22"/>
        </w:rPr>
        <w:t>ေၾကာင္း</w:t>
      </w:r>
      <w:r w:rsidR="0065168E" w:rsidRPr="0065168E">
        <w:rPr>
          <w:rFonts w:ascii="Zawgyi-One" w:hAnsi="Zawgyi-One" w:cs="Zawgyi-One"/>
          <w:sz w:val="22"/>
          <w:szCs w:val="22"/>
        </w:rPr>
        <w:t>ေဆြးေႏြးခဲ့သည္။</w:t>
      </w:r>
    </w:p>
    <w:p w14:paraId="4848FB13" w14:textId="4F46F7CE" w:rsidR="001B52F8" w:rsidRPr="006F6D99" w:rsidRDefault="008751EE" w:rsidP="00120C0D">
      <w:pPr>
        <w:spacing w:line="276" w:lineRule="auto"/>
        <w:jc w:val="both"/>
        <w:rPr>
          <w:rFonts w:ascii="Zawgyi-One" w:hAnsi="Zawgyi-One" w:cs="Zawgyi-One"/>
          <w:sz w:val="22"/>
          <w:szCs w:val="22"/>
        </w:rPr>
      </w:pPr>
      <w:r w:rsidRPr="0065168E">
        <w:rPr>
          <w:rFonts w:ascii="Zawgyi-One" w:hAnsi="Zawgyi-One" w:cs="Zawgyi-One"/>
          <w:sz w:val="22"/>
          <w:szCs w:val="22"/>
        </w:rPr>
        <w:t xml:space="preserve">ရည္ရြယ္ခ်က္(၃) တြင္ပါဝင္ေသာ စြမ္းေဆာင္ရည္ျမွင့္တင္ျခင္း </w:t>
      </w:r>
      <w:r w:rsidR="001F6F6A" w:rsidRPr="0065168E">
        <w:rPr>
          <w:rFonts w:ascii="Zawgyi-One" w:hAnsi="Zawgyi-One" w:cs="Zawgyi-One"/>
          <w:sz w:val="22"/>
          <w:szCs w:val="22"/>
        </w:rPr>
        <w:t>Capacity development (Implement Capacity dev</w:t>
      </w:r>
      <w:r w:rsidRPr="0065168E">
        <w:rPr>
          <w:rFonts w:ascii="Zawgyi-One" w:hAnsi="Zawgyi-One" w:cs="Zawgyi-One"/>
          <w:sz w:val="22"/>
          <w:szCs w:val="22"/>
          <w:lang w:val="en-US"/>
        </w:rPr>
        <w:t>elopment</w:t>
      </w:r>
      <w:r w:rsidR="001F6F6A" w:rsidRPr="0065168E">
        <w:rPr>
          <w:rFonts w:ascii="Zawgyi-One" w:hAnsi="Zawgyi-One" w:cs="Zawgyi-One"/>
          <w:sz w:val="22"/>
          <w:szCs w:val="22"/>
        </w:rPr>
        <w:t xml:space="preserve"> plans) အတြက္ Q2 ႏွင့္ Q3 </w:t>
      </w:r>
      <w:r w:rsidRPr="0065168E">
        <w:rPr>
          <w:rFonts w:ascii="Zawgyi-One" w:hAnsi="Zawgyi-One" w:cs="Zawgyi-One"/>
          <w:sz w:val="22"/>
          <w:szCs w:val="22"/>
          <w:lang w:val="en-US"/>
        </w:rPr>
        <w:t>မ်ားတြင္ အသုံးျပဳရန္ ေဒၚလာ</w:t>
      </w:r>
      <w:r w:rsidR="001F6F6A" w:rsidRPr="0065168E">
        <w:rPr>
          <w:rFonts w:ascii="Zawgyi-One" w:hAnsi="Zawgyi-One" w:cs="Zawgyi-One"/>
          <w:sz w:val="22"/>
          <w:szCs w:val="22"/>
        </w:rPr>
        <w:t xml:space="preserve"> ၂၀,၀၀၀  ႏွင့္ </w:t>
      </w:r>
      <w:r w:rsidRPr="0065168E">
        <w:rPr>
          <w:rFonts w:ascii="Zawgyi-One" w:hAnsi="Zawgyi-One" w:cs="Zawgyi-One"/>
          <w:sz w:val="22"/>
          <w:szCs w:val="22"/>
        </w:rPr>
        <w:t xml:space="preserve">ေဒၚလာ </w:t>
      </w:r>
      <w:r w:rsidR="001F6F6A" w:rsidRPr="0065168E">
        <w:rPr>
          <w:rFonts w:ascii="Zawgyi-One" w:hAnsi="Zawgyi-One" w:cs="Zawgyi-One"/>
          <w:sz w:val="22"/>
          <w:szCs w:val="22"/>
        </w:rPr>
        <w:t xml:space="preserve">၃၀,၀၀၀ </w:t>
      </w:r>
      <w:r w:rsidRPr="0065168E">
        <w:rPr>
          <w:rFonts w:ascii="Zawgyi-One" w:hAnsi="Zawgyi-One" w:cs="Zawgyi-One"/>
          <w:sz w:val="22"/>
          <w:szCs w:val="22"/>
        </w:rPr>
        <w:t>စီ</w:t>
      </w:r>
      <w:r w:rsidR="001F6F6A" w:rsidRPr="0065168E">
        <w:rPr>
          <w:rFonts w:ascii="Zawgyi-One" w:hAnsi="Zawgyi-One" w:cs="Zawgyi-One"/>
          <w:sz w:val="22"/>
          <w:szCs w:val="22"/>
        </w:rPr>
        <w:t xml:space="preserve">ခြဲ၍ စုစုေပါင္း </w:t>
      </w:r>
      <w:r w:rsidRPr="0065168E">
        <w:rPr>
          <w:rFonts w:ascii="Zawgyi-One" w:hAnsi="Zawgyi-One" w:cs="Zawgyi-One"/>
          <w:sz w:val="22"/>
          <w:szCs w:val="22"/>
        </w:rPr>
        <w:t xml:space="preserve">ေဒၚလာ </w:t>
      </w:r>
      <w:r w:rsidR="001F6F6A" w:rsidRPr="0065168E">
        <w:rPr>
          <w:rFonts w:ascii="Zawgyi-One" w:hAnsi="Zawgyi-One" w:cs="Zawgyi-One"/>
          <w:sz w:val="22"/>
          <w:szCs w:val="22"/>
        </w:rPr>
        <w:t>၅၀,၀၀၀ လ်ာထား</w:t>
      </w:r>
      <w:r w:rsidRPr="0065168E">
        <w:rPr>
          <w:rFonts w:ascii="Zawgyi-One" w:hAnsi="Zawgyi-One" w:cs="Zawgyi-One"/>
          <w:sz w:val="22"/>
          <w:szCs w:val="22"/>
        </w:rPr>
        <w:t xml:space="preserve">ေၾကာင္း၊ အတုိင္ပင္ခံငွားရန္ </w:t>
      </w:r>
      <w:r w:rsidR="001F6F6A" w:rsidRPr="0065168E">
        <w:rPr>
          <w:rFonts w:ascii="Zawgyi-One" w:hAnsi="Zawgyi-One" w:cs="Zawgyi-One"/>
          <w:sz w:val="22"/>
          <w:szCs w:val="22"/>
        </w:rPr>
        <w:t xml:space="preserve">Capacity development (Consultants) အတြက္ Q2 ႏွင့္ Q3 </w:t>
      </w:r>
      <w:r w:rsidRPr="0065168E">
        <w:rPr>
          <w:rFonts w:ascii="Zawgyi-One" w:hAnsi="Zawgyi-One" w:cs="Zawgyi-One"/>
          <w:sz w:val="22"/>
          <w:szCs w:val="22"/>
          <w:lang w:val="en-US"/>
        </w:rPr>
        <w:t>တြင္ သုံးစြဲရန္ ေဒၚလာ</w:t>
      </w:r>
      <w:r w:rsidR="001F6F6A" w:rsidRPr="0065168E">
        <w:rPr>
          <w:rFonts w:ascii="Zawgyi-One" w:hAnsi="Zawgyi-One" w:cs="Zawgyi-One"/>
          <w:sz w:val="22"/>
          <w:szCs w:val="22"/>
        </w:rPr>
        <w:t xml:space="preserve"> ၅,၀၀၀ စီ ခြဲ၍ လ်ာထား</w:t>
      </w:r>
      <w:r w:rsidRPr="0065168E">
        <w:rPr>
          <w:rFonts w:ascii="Zawgyi-One" w:hAnsi="Zawgyi-One" w:cs="Zawgyi-One"/>
          <w:sz w:val="22"/>
          <w:szCs w:val="22"/>
        </w:rPr>
        <w:t xml:space="preserve">ၿပီး </w:t>
      </w:r>
      <w:r w:rsidR="001F6F6A" w:rsidRPr="0065168E">
        <w:rPr>
          <w:rFonts w:ascii="Zawgyi-One" w:hAnsi="Zawgyi-One" w:cs="Zawgyi-One"/>
          <w:sz w:val="22"/>
          <w:szCs w:val="22"/>
        </w:rPr>
        <w:t xml:space="preserve">စုစုေပါင္း ၁၀,၀၀၀ </w:t>
      </w:r>
      <w:r w:rsidRPr="0065168E">
        <w:rPr>
          <w:rFonts w:ascii="Zawgyi-One" w:hAnsi="Zawgyi-One" w:cs="Zawgyi-One"/>
          <w:sz w:val="22"/>
          <w:szCs w:val="22"/>
        </w:rPr>
        <w:t>ျဖစ္ေၾကာင္း၊ စြမ္းေဆာင္ရည္ျမွင့္တင္ျခင္းတြင္ ပါဝင္ေသာ</w:t>
      </w:r>
      <w:r w:rsidR="001F6F6A" w:rsidRPr="0065168E">
        <w:rPr>
          <w:rFonts w:ascii="Zawgyi-One" w:hAnsi="Zawgyi-One" w:cs="Zawgyi-One"/>
          <w:sz w:val="22"/>
          <w:szCs w:val="22"/>
        </w:rPr>
        <w:t xml:space="preserve"> study tour အတြက္ NRGI ႏွုင့္ တြဲ၍ သုံး</w:t>
      </w:r>
      <w:r w:rsidRPr="0065168E">
        <w:rPr>
          <w:rFonts w:ascii="Zawgyi-One" w:hAnsi="Zawgyi-One" w:cs="Zawgyi-One"/>
          <w:sz w:val="22"/>
          <w:szCs w:val="22"/>
        </w:rPr>
        <w:t xml:space="preserve">မည္ ျဖစ္ၿပီး </w:t>
      </w:r>
      <w:r w:rsidR="001F6F6A" w:rsidRPr="0065168E">
        <w:rPr>
          <w:rFonts w:ascii="Zawgyi-One" w:hAnsi="Zawgyi-One" w:cs="Zawgyi-One"/>
          <w:sz w:val="22"/>
          <w:szCs w:val="22"/>
        </w:rPr>
        <w:t xml:space="preserve">Q2 တြင္ </w:t>
      </w:r>
      <w:r w:rsidRPr="0065168E">
        <w:rPr>
          <w:rFonts w:ascii="Zawgyi-One" w:hAnsi="Zawgyi-One" w:cs="Zawgyi-One"/>
          <w:sz w:val="22"/>
          <w:szCs w:val="22"/>
        </w:rPr>
        <w:t xml:space="preserve">ေဒၚလာ </w:t>
      </w:r>
      <w:r w:rsidR="001F6F6A" w:rsidRPr="0065168E">
        <w:rPr>
          <w:rFonts w:ascii="Zawgyi-One" w:hAnsi="Zawgyi-One" w:cs="Zawgyi-One"/>
          <w:sz w:val="22"/>
          <w:szCs w:val="22"/>
        </w:rPr>
        <w:t>၃၀,၀၀၀  လ်ာထား</w:t>
      </w:r>
      <w:r w:rsidRPr="0065168E">
        <w:rPr>
          <w:rFonts w:ascii="Zawgyi-One" w:hAnsi="Zawgyi-One" w:cs="Zawgyi-One"/>
          <w:sz w:val="22"/>
          <w:szCs w:val="22"/>
        </w:rPr>
        <w:t>ေၾကာင္း၊ စြမ္းေဆာင္ရည္ျမွင့္တင္ျခင္း (</w:t>
      </w:r>
      <w:r w:rsidR="001F6F6A" w:rsidRPr="0065168E">
        <w:rPr>
          <w:rFonts w:ascii="Zawgyi-One" w:hAnsi="Zawgyi-One" w:cs="Zawgyi-One"/>
          <w:sz w:val="22"/>
          <w:szCs w:val="22"/>
        </w:rPr>
        <w:t>Capacity Building EITI events</w:t>
      </w:r>
      <w:r w:rsidRPr="0065168E">
        <w:rPr>
          <w:rFonts w:ascii="Zawgyi-One" w:hAnsi="Zawgyi-One" w:cs="Zawgyi-One"/>
          <w:sz w:val="22"/>
          <w:szCs w:val="22"/>
        </w:rPr>
        <w:t xml:space="preserve">) </w:t>
      </w:r>
      <w:r w:rsidRPr="0065168E">
        <w:rPr>
          <w:rFonts w:ascii="Zawgyi-One" w:hAnsi="Zawgyi-One" w:cs="Zawgyi-One"/>
          <w:sz w:val="22"/>
          <w:szCs w:val="22"/>
          <w:lang w:val="en-US"/>
        </w:rPr>
        <w:t xml:space="preserve">လုပ္ငန္းအတြက္ </w:t>
      </w:r>
      <w:r w:rsidR="001F6F6A" w:rsidRPr="0065168E">
        <w:rPr>
          <w:rFonts w:ascii="Zawgyi-One" w:hAnsi="Zawgyi-One" w:cs="Zawgyi-One"/>
          <w:sz w:val="22"/>
          <w:szCs w:val="22"/>
        </w:rPr>
        <w:t xml:space="preserve"> Q3 </w:t>
      </w:r>
      <w:r w:rsidRPr="0065168E">
        <w:rPr>
          <w:rFonts w:ascii="Zawgyi-One" w:hAnsi="Zawgyi-One" w:cs="Zawgyi-One"/>
          <w:sz w:val="22"/>
          <w:szCs w:val="22"/>
        </w:rPr>
        <w:t xml:space="preserve">တြင္ အသုံးျပဳရန္ ေဒၚလာ </w:t>
      </w:r>
      <w:r w:rsidR="001F6F6A" w:rsidRPr="0065168E">
        <w:rPr>
          <w:rFonts w:ascii="Zawgyi-One" w:hAnsi="Zawgyi-One" w:cs="Zawgyi-One"/>
          <w:sz w:val="22"/>
          <w:szCs w:val="22"/>
        </w:rPr>
        <w:t>၃၀,၀၀၀ လ်ာထား</w:t>
      </w:r>
      <w:r w:rsidRPr="0065168E">
        <w:rPr>
          <w:rFonts w:ascii="Zawgyi-One" w:hAnsi="Zawgyi-One" w:cs="Zawgyi-One"/>
          <w:sz w:val="22"/>
          <w:szCs w:val="22"/>
        </w:rPr>
        <w:t>ေၾကာင္း</w:t>
      </w:r>
      <w:r w:rsidR="0065168E">
        <w:rPr>
          <w:rFonts w:ascii="Zawgyi-One" w:hAnsi="Zawgyi-One" w:cs="Zawgyi-One"/>
          <w:sz w:val="22"/>
          <w:szCs w:val="22"/>
        </w:rPr>
        <w:t xml:space="preserve">၊ </w:t>
      </w:r>
      <w:r w:rsidRPr="0065168E">
        <w:rPr>
          <w:rFonts w:ascii="Zawgyi-One" w:hAnsi="Zawgyi-One" w:cs="Zawgyi-One"/>
          <w:sz w:val="22"/>
          <w:szCs w:val="22"/>
          <w:lang w:val="en-US"/>
        </w:rPr>
        <w:t xml:space="preserve">MOBD အတြက္ </w:t>
      </w:r>
      <w:r w:rsidRPr="0065168E">
        <w:rPr>
          <w:rFonts w:ascii="Zawgyi-One" w:hAnsi="Zawgyi-One" w:cs="Zawgyi-One"/>
          <w:sz w:val="22"/>
          <w:szCs w:val="22"/>
        </w:rPr>
        <w:t xml:space="preserve">ဘ႑ာေရးဆုိင္ရာစီမံခန္႔ခြဲမႈသင္တန္းမ်ားက်င္းပရန္ </w:t>
      </w:r>
      <w:r w:rsidR="001F6F6A" w:rsidRPr="0065168E">
        <w:rPr>
          <w:rFonts w:ascii="Zawgyi-One" w:hAnsi="Zawgyi-One" w:cs="Zawgyi-One"/>
          <w:sz w:val="22"/>
          <w:szCs w:val="22"/>
        </w:rPr>
        <w:t xml:space="preserve"> Q2 တြင</w:t>
      </w:r>
      <w:r w:rsidRPr="0065168E">
        <w:rPr>
          <w:rFonts w:ascii="Zawgyi-One" w:hAnsi="Zawgyi-One" w:cs="Zawgyi-One"/>
          <w:sz w:val="22"/>
          <w:szCs w:val="22"/>
        </w:rPr>
        <w:t>္</w:t>
      </w:r>
      <w:r w:rsidR="001F6F6A" w:rsidRPr="0065168E">
        <w:rPr>
          <w:rFonts w:ascii="Zawgyi-One" w:hAnsi="Zawgyi-One" w:cs="Zawgyi-One"/>
          <w:sz w:val="22"/>
          <w:szCs w:val="22"/>
        </w:rPr>
        <w:t xml:space="preserve"> </w:t>
      </w:r>
      <w:r w:rsidRPr="0065168E">
        <w:rPr>
          <w:rFonts w:ascii="Zawgyi-One" w:hAnsi="Zawgyi-One" w:cs="Zawgyi-One"/>
          <w:sz w:val="22"/>
          <w:szCs w:val="22"/>
        </w:rPr>
        <w:t>ေဆာင္ရြက္မည္</w:t>
      </w:r>
      <w:r w:rsidR="0065168E" w:rsidRPr="0065168E">
        <w:rPr>
          <w:rFonts w:ascii="Zawgyi-One" w:hAnsi="Zawgyi-One" w:cs="Zawgyi-One"/>
          <w:sz w:val="22"/>
          <w:szCs w:val="22"/>
        </w:rPr>
        <w:t xml:space="preserve">  </w:t>
      </w:r>
      <w:r w:rsidRPr="0065168E">
        <w:rPr>
          <w:rFonts w:ascii="Zawgyi-One" w:hAnsi="Zawgyi-One" w:cs="Zawgyi-One"/>
          <w:sz w:val="22"/>
          <w:szCs w:val="22"/>
        </w:rPr>
        <w:t xml:space="preserve">ျဖစ္ၿပီး ေဒၚလာ </w:t>
      </w:r>
      <w:r w:rsidR="001F6F6A" w:rsidRPr="0065168E">
        <w:rPr>
          <w:rFonts w:ascii="Zawgyi-One" w:hAnsi="Zawgyi-One" w:cs="Zawgyi-One"/>
          <w:sz w:val="22"/>
          <w:szCs w:val="22"/>
        </w:rPr>
        <w:t>၉,၀၀၀  လ်ာထား</w:t>
      </w:r>
      <w:r w:rsidRPr="0065168E">
        <w:rPr>
          <w:rFonts w:ascii="Zawgyi-One" w:hAnsi="Zawgyi-One" w:cs="Zawgyi-One"/>
          <w:sz w:val="22"/>
          <w:szCs w:val="22"/>
        </w:rPr>
        <w:t>ေၾကာင္း၊</w:t>
      </w:r>
      <w:r w:rsidR="0065168E" w:rsidRPr="0065168E">
        <w:rPr>
          <w:rFonts w:ascii="Zawgyi-One" w:hAnsi="Zawgyi-One" w:cs="Zawgyi-One"/>
          <w:sz w:val="22"/>
          <w:szCs w:val="22"/>
        </w:rPr>
        <w:t xml:space="preserve"> </w:t>
      </w:r>
      <w:r w:rsidR="001F6F6A" w:rsidRPr="0065168E">
        <w:rPr>
          <w:rFonts w:ascii="Zawgyi-One" w:hAnsi="Zawgyi-One" w:cs="Zawgyi-One"/>
          <w:sz w:val="22"/>
          <w:szCs w:val="22"/>
        </w:rPr>
        <w:t xml:space="preserve">2018 April မွ 2018 September အထိ </w:t>
      </w:r>
      <w:r w:rsidR="0065168E" w:rsidRPr="0065168E">
        <w:rPr>
          <w:rFonts w:ascii="Zawgyi-One" w:hAnsi="Zawgyi-One" w:cs="Zawgyi-One"/>
          <w:sz w:val="22"/>
          <w:szCs w:val="22"/>
        </w:rPr>
        <w:t>ဘက္ဂ်က္ခန္႔မွန္းေရးဆြဲရာတြင္</w:t>
      </w:r>
      <w:r w:rsidR="001F6F6A" w:rsidRPr="0065168E">
        <w:rPr>
          <w:rFonts w:ascii="Zawgyi-One" w:hAnsi="Zawgyi-One" w:cs="Zawgyi-One"/>
          <w:sz w:val="22"/>
          <w:szCs w:val="22"/>
        </w:rPr>
        <w:t xml:space="preserve"> </w:t>
      </w:r>
      <w:r w:rsidR="0065168E">
        <w:rPr>
          <w:rFonts w:ascii="Zawgyi-One" w:hAnsi="Zawgyi-One" w:cs="Zawgyi-One"/>
          <w:sz w:val="22"/>
          <w:szCs w:val="22"/>
        </w:rPr>
        <w:t>စုစုေပါင္း ေဒၚလာ</w:t>
      </w:r>
      <w:r w:rsidR="001F6F6A" w:rsidRPr="0065168E">
        <w:rPr>
          <w:rFonts w:ascii="Zawgyi-One" w:hAnsi="Zawgyi-One" w:cs="Zawgyi-One"/>
          <w:sz w:val="22"/>
          <w:szCs w:val="22"/>
        </w:rPr>
        <w:t xml:space="preserve"> ၉၀၃,၃၀၀   လ်ာထားပါ</w:t>
      </w:r>
      <w:r w:rsidR="0065168E" w:rsidRPr="0065168E">
        <w:rPr>
          <w:rFonts w:ascii="Zawgyi-One" w:hAnsi="Zawgyi-One" w:cs="Zawgyi-One"/>
          <w:sz w:val="22"/>
          <w:szCs w:val="22"/>
        </w:rPr>
        <w:t>ေၾကာင္း၊ အမွန္တကယ္ သုံးစြဲထားသည့္ပမာဏမ်ားပါ လႊမ္းျခံဳ</w:t>
      </w:r>
      <w:r w:rsidR="0065168E">
        <w:rPr>
          <w:rFonts w:ascii="Zawgyi-One" w:hAnsi="Zawgyi-One" w:cs="Zawgyi-One"/>
          <w:sz w:val="22"/>
          <w:szCs w:val="22"/>
        </w:rPr>
        <w:t xml:space="preserve"> </w:t>
      </w:r>
      <w:r w:rsidR="0065168E" w:rsidRPr="0065168E">
        <w:rPr>
          <w:rFonts w:ascii="Zawgyi-One" w:hAnsi="Zawgyi-One" w:cs="Zawgyi-One"/>
          <w:sz w:val="22"/>
          <w:szCs w:val="22"/>
        </w:rPr>
        <w:t>မိေသာ ပမာဏျဖစ္၍ ေကာ္မတီဝင္မ်ားအားလုံး သေဘာတူေၾကာင္း</w:t>
      </w:r>
      <w:r w:rsidR="00B60980">
        <w:rPr>
          <w:rFonts w:ascii="Zawgyi-One" w:hAnsi="Zawgyi-One" w:cs="Zawgyi-One"/>
          <w:sz w:val="22"/>
          <w:szCs w:val="22"/>
          <w:lang w:val="en-US"/>
        </w:rPr>
        <w:t>ႏွင့္ ေရးဆြဲထားေသာ လုပ္ငန္းအစီအစဥ္ႏွင့္ ဘက္ဂ်က္ကုိ သုံးပြင့္ဆုိင္ညႊန္႔ေပါင္းအဖြဲ႔အစည္းအေဝးတြင္ အတည္ျပဳရန္</w:t>
      </w:r>
      <w:r w:rsidR="0065168E" w:rsidRPr="0065168E">
        <w:rPr>
          <w:rFonts w:ascii="Zawgyi-One" w:hAnsi="Zawgyi-One" w:cs="Zawgyi-One"/>
          <w:sz w:val="22"/>
          <w:szCs w:val="22"/>
        </w:rPr>
        <w:t xml:space="preserve"> စသျဖင့္  ေဆြးေႏြးခဲ့ၾကပါသည္။</w:t>
      </w:r>
    </w:p>
    <w:p w14:paraId="2DEA706B" w14:textId="15E78560" w:rsidR="001B52F8" w:rsidRPr="0065168E" w:rsidRDefault="001B52F8" w:rsidP="00120C0D">
      <w:pPr>
        <w:rPr>
          <w:sz w:val="22"/>
          <w:szCs w:val="22"/>
        </w:rPr>
      </w:pPr>
    </w:p>
    <w:p w14:paraId="4F6FBB98" w14:textId="6447556D" w:rsidR="009355A9" w:rsidRPr="006F6D99" w:rsidRDefault="006F6D99" w:rsidP="00120C0D">
      <w:pPr>
        <w:pStyle w:val="Heading1"/>
        <w:jc w:val="both"/>
        <w:rPr>
          <w:rFonts w:ascii="Zawgyi-One" w:hAnsi="Zawgyi-One" w:cs="Zawgyi-One"/>
          <w:sz w:val="24"/>
          <w:szCs w:val="24"/>
        </w:rPr>
      </w:pPr>
      <w:r w:rsidRPr="006F6D99">
        <w:rPr>
          <w:rFonts w:ascii="Zawgyi-One" w:hAnsi="Zawgyi-One" w:cs="Zawgyi-One"/>
          <w:sz w:val="24"/>
          <w:szCs w:val="24"/>
        </w:rPr>
        <w:t xml:space="preserve">၅။ </w:t>
      </w:r>
      <w:r w:rsidRPr="006F6D99">
        <w:rPr>
          <w:rFonts w:ascii="Zawgyi-One" w:hAnsi="Zawgyi-One" w:cs="Times New Roman"/>
          <w:sz w:val="24"/>
          <w:szCs w:val="24"/>
          <w:lang w:val="en-US"/>
        </w:rPr>
        <w:t>လုပ္ငန္းအစီအစဥ္ႏွင့္ စီမံအုပ္ခ်ဳပ္မႈ လုပ္ငန္းခြဲေကာ္မတီ</w:t>
      </w:r>
      <w:r w:rsidR="009355A9" w:rsidRPr="006F6D99">
        <w:rPr>
          <w:rFonts w:ascii="Zawgyi-One" w:hAnsi="Zawgyi-One" w:cs="Zawgyi-One"/>
          <w:sz w:val="24"/>
          <w:szCs w:val="24"/>
        </w:rPr>
        <w:t>အစည္းအေဝးဆုံးျဖတ္ခ်က္မ်ား</w:t>
      </w:r>
      <w:r w:rsidRPr="006F6D99">
        <w:rPr>
          <w:rFonts w:ascii="Zawgyi-One" w:hAnsi="Zawgyi-One" w:cs="Zawgyi-One"/>
          <w:sz w:val="24"/>
          <w:szCs w:val="24"/>
        </w:rPr>
        <w:t xml:space="preserve"> </w:t>
      </w:r>
      <w:r w:rsidR="009355A9" w:rsidRPr="006F6D99">
        <w:rPr>
          <w:rFonts w:ascii="Zawgyi-One" w:hAnsi="Zawgyi-One" w:cs="Zawgyi-One"/>
          <w:sz w:val="24"/>
          <w:szCs w:val="24"/>
        </w:rPr>
        <w:t>(၀၅.၀၄.၂၀၁၈)</w:t>
      </w:r>
    </w:p>
    <w:p w14:paraId="751032F0" w14:textId="77777777" w:rsidR="006F6D99" w:rsidRPr="006F6D99" w:rsidRDefault="006F6D99" w:rsidP="00120C0D">
      <w:pPr>
        <w:rPr>
          <w:rFonts w:ascii="Zawgyi-One" w:hAnsi="Zawgyi-One" w:cs="Zawgyi-One"/>
          <w:b/>
        </w:rPr>
      </w:pPr>
    </w:p>
    <w:tbl>
      <w:tblPr>
        <w:tblStyle w:val="TableGrid"/>
        <w:tblW w:w="10800" w:type="dxa"/>
        <w:tblInd w:w="-725" w:type="dxa"/>
        <w:tblLook w:val="04A0" w:firstRow="1" w:lastRow="0" w:firstColumn="1" w:lastColumn="0" w:noHBand="0" w:noVBand="1"/>
      </w:tblPr>
      <w:tblGrid>
        <w:gridCol w:w="622"/>
        <w:gridCol w:w="5948"/>
        <w:gridCol w:w="2250"/>
        <w:gridCol w:w="1980"/>
      </w:tblGrid>
      <w:tr w:rsidR="009355A9" w:rsidRPr="0065168E" w14:paraId="617FE909" w14:textId="77777777" w:rsidTr="009355A9">
        <w:tc>
          <w:tcPr>
            <w:tcW w:w="622" w:type="dxa"/>
          </w:tcPr>
          <w:p w14:paraId="0C7CA737" w14:textId="77777777" w:rsidR="009355A9" w:rsidRPr="0065168E" w:rsidRDefault="009355A9" w:rsidP="00120C0D">
            <w:pPr>
              <w:rPr>
                <w:rFonts w:ascii="Zawgyi-One" w:hAnsi="Zawgyi-One" w:cs="Zawgyi-One"/>
                <w:b/>
                <w:sz w:val="22"/>
                <w:szCs w:val="22"/>
              </w:rPr>
            </w:pPr>
            <w:r w:rsidRPr="0065168E">
              <w:rPr>
                <w:rFonts w:ascii="Zawgyi-One" w:hAnsi="Zawgyi-One" w:cs="Zawgyi-One"/>
                <w:b/>
                <w:sz w:val="22"/>
                <w:szCs w:val="22"/>
              </w:rPr>
              <w:t>စဥ္</w:t>
            </w:r>
          </w:p>
        </w:tc>
        <w:tc>
          <w:tcPr>
            <w:tcW w:w="5948" w:type="dxa"/>
          </w:tcPr>
          <w:p w14:paraId="25279929" w14:textId="77777777" w:rsidR="009355A9" w:rsidRPr="0065168E" w:rsidRDefault="009355A9" w:rsidP="00120C0D">
            <w:pPr>
              <w:rPr>
                <w:rFonts w:ascii="Zawgyi-One" w:hAnsi="Zawgyi-One" w:cs="Zawgyi-One"/>
                <w:b/>
                <w:sz w:val="22"/>
                <w:szCs w:val="22"/>
              </w:rPr>
            </w:pPr>
            <w:r w:rsidRPr="0065168E">
              <w:rPr>
                <w:rFonts w:ascii="Zawgyi-One" w:hAnsi="Zawgyi-One" w:cs="Zawgyi-One"/>
                <w:b/>
                <w:sz w:val="22"/>
                <w:szCs w:val="22"/>
              </w:rPr>
              <w:t>ဆုံးျဖတ္ခ်က္မ်ား</w:t>
            </w:r>
          </w:p>
        </w:tc>
        <w:tc>
          <w:tcPr>
            <w:tcW w:w="2250" w:type="dxa"/>
          </w:tcPr>
          <w:p w14:paraId="7B2B8BDD" w14:textId="77777777" w:rsidR="009355A9" w:rsidRPr="0065168E" w:rsidRDefault="009355A9" w:rsidP="00120C0D">
            <w:pPr>
              <w:rPr>
                <w:rFonts w:ascii="Zawgyi-One" w:hAnsi="Zawgyi-One" w:cs="Zawgyi-One"/>
                <w:b/>
                <w:sz w:val="22"/>
                <w:szCs w:val="22"/>
              </w:rPr>
            </w:pPr>
            <w:r w:rsidRPr="0065168E">
              <w:rPr>
                <w:rFonts w:ascii="Zawgyi-One" w:hAnsi="Zawgyi-One" w:cs="Zawgyi-One"/>
                <w:b/>
                <w:sz w:val="22"/>
                <w:szCs w:val="22"/>
              </w:rPr>
              <w:t>လုပ္ေဆာင္မည့္အခ်ိန္</w:t>
            </w:r>
          </w:p>
        </w:tc>
        <w:tc>
          <w:tcPr>
            <w:tcW w:w="1980" w:type="dxa"/>
          </w:tcPr>
          <w:p w14:paraId="50A1928C" w14:textId="77777777" w:rsidR="009355A9" w:rsidRPr="0065168E" w:rsidRDefault="009355A9" w:rsidP="00120C0D">
            <w:pPr>
              <w:rPr>
                <w:rFonts w:ascii="Zawgyi-One" w:hAnsi="Zawgyi-One" w:cs="Zawgyi-One"/>
                <w:b/>
                <w:sz w:val="22"/>
                <w:szCs w:val="22"/>
              </w:rPr>
            </w:pPr>
            <w:r w:rsidRPr="0065168E">
              <w:rPr>
                <w:rFonts w:ascii="Zawgyi-One" w:hAnsi="Zawgyi-One" w:cs="Zawgyi-One"/>
                <w:b/>
                <w:sz w:val="22"/>
                <w:szCs w:val="22"/>
              </w:rPr>
              <w:t>တာဝန္ရွိသူ</w:t>
            </w:r>
          </w:p>
        </w:tc>
      </w:tr>
      <w:tr w:rsidR="009355A9" w:rsidRPr="0065168E" w14:paraId="63851E1A" w14:textId="77777777" w:rsidTr="009355A9">
        <w:tc>
          <w:tcPr>
            <w:tcW w:w="622" w:type="dxa"/>
          </w:tcPr>
          <w:p w14:paraId="031BF8DB"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၁</w:t>
            </w:r>
          </w:p>
        </w:tc>
        <w:tc>
          <w:tcPr>
            <w:tcW w:w="5948" w:type="dxa"/>
          </w:tcPr>
          <w:p w14:paraId="6326A354"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MSG Tor တြင္ MSG ကုိယ္စားလွယ္အစား alternate တက္ေရာက္သည့္အခါ ဆုံးျဖတ္ခ်က္ခ်ပုိင္ခြင့္ေပးမည္လား၊ သုိ႔မဟုတ္ MSG ကုိယ္စားလွယ္အစား ဆုံးျဖတ္ပုိ္င္ခြင့္ တစ္ဦးကုိ သတ္သတ္မွတ္မွတ္ထားၿပီး ေနာက္ထပ္တစ္ဦးကုိ alternate အျဖစ္သတ္မွတ္ေရြးခ်ယ္မည္လား စသည္တုိ႔ကုိ ေနာက္ထပ္ MSG အစည္းအေဝးမ်ားတြင္ ေဆြးေႏြးရန္</w:t>
            </w:r>
          </w:p>
        </w:tc>
        <w:tc>
          <w:tcPr>
            <w:tcW w:w="2250" w:type="dxa"/>
          </w:tcPr>
          <w:p w14:paraId="5C54A914"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Coming MSG meetings</w:t>
            </w:r>
          </w:p>
        </w:tc>
        <w:tc>
          <w:tcPr>
            <w:tcW w:w="1980" w:type="dxa"/>
          </w:tcPr>
          <w:p w14:paraId="36E753C3"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MSG</w:t>
            </w:r>
          </w:p>
        </w:tc>
      </w:tr>
      <w:tr w:rsidR="009355A9" w:rsidRPr="0065168E" w14:paraId="2551F586" w14:textId="77777777" w:rsidTr="009355A9">
        <w:tc>
          <w:tcPr>
            <w:tcW w:w="622" w:type="dxa"/>
          </w:tcPr>
          <w:p w14:paraId="04E0C97B"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၂</w:t>
            </w:r>
          </w:p>
        </w:tc>
        <w:tc>
          <w:tcPr>
            <w:tcW w:w="5948" w:type="dxa"/>
          </w:tcPr>
          <w:p w14:paraId="3E9E14BA"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EITI international Secretariat ၏ မွတ္ခ်က္အရ MSG ကုိယ္စားလွယ္ ျပန္လည္ေရြးခ်ယ္ရာတြင္ အၾကိမ္ မည္မွ်အထိ သတ္မွတ္ထားမည္နည္း၊ ကုိယ္စားလွယ္သက္တမ္းႏွင့္ ျပန္လည္ေရြးခ်ယ္ခံခြင့္ အၾကိမ္မည္မွ်သတ္မွတ္မည္ကုိိ ေနာက္ထပ္ MSG အစည္းအေဝးမ်ားတြင္ ေဆြးေႏြးရန္။</w:t>
            </w:r>
          </w:p>
        </w:tc>
        <w:tc>
          <w:tcPr>
            <w:tcW w:w="2250" w:type="dxa"/>
          </w:tcPr>
          <w:p w14:paraId="518E016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Coming MSG meetings</w:t>
            </w:r>
          </w:p>
        </w:tc>
        <w:tc>
          <w:tcPr>
            <w:tcW w:w="1980" w:type="dxa"/>
          </w:tcPr>
          <w:p w14:paraId="4FD7CFF6"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MSG</w:t>
            </w:r>
          </w:p>
        </w:tc>
      </w:tr>
      <w:tr w:rsidR="009355A9" w:rsidRPr="0065168E" w14:paraId="6B8B0AD0" w14:textId="77777777" w:rsidTr="009355A9">
        <w:tc>
          <w:tcPr>
            <w:tcW w:w="622" w:type="dxa"/>
          </w:tcPr>
          <w:p w14:paraId="5444D166"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၃</w:t>
            </w:r>
          </w:p>
        </w:tc>
        <w:tc>
          <w:tcPr>
            <w:tcW w:w="5948" w:type="dxa"/>
          </w:tcPr>
          <w:p w14:paraId="6F2206FA"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 xml:space="preserve">အစည္းအေဝးျဖစ္ေျမာက္မည့္ တက္ေရာက္သူရာခုိင္ႏႈန္းကုိ MSG member အားလုံး၏ ၅၀ % ႏွင့္ က႑တစ္ခုစီ၏ MSG member </w:t>
            </w:r>
            <w:r w:rsidRPr="0065168E">
              <w:rPr>
                <w:rFonts w:ascii="Zawgyi-One" w:hAnsi="Zawgyi-One" w:cs="Zawgyi-One"/>
                <w:sz w:val="22"/>
                <w:szCs w:val="22"/>
              </w:rPr>
              <w:lastRenderedPageBreak/>
              <w:t xml:space="preserve">၅၀ % အထက္သတ္မွတ္ထားၿပီး alternate မ်ားကုိ အစည္းအေဝး ျဖစ္ေျမာက္သည့္ရာခုိင္ႏႈန္းတြင္ ထည့္သြင္းစဥ္းစားသင့္၊ မစဥ္းစားသင့္ </w:t>
            </w:r>
            <w:proofErr w:type="gramStart"/>
            <w:r w:rsidRPr="0065168E">
              <w:rPr>
                <w:rFonts w:ascii="Zawgyi-One" w:hAnsi="Zawgyi-One" w:cs="Zawgyi-One"/>
                <w:sz w:val="22"/>
                <w:szCs w:val="22"/>
              </w:rPr>
              <w:t>ကုိ  ေ</w:t>
            </w:r>
            <w:proofErr w:type="gramEnd"/>
            <w:r w:rsidRPr="0065168E">
              <w:rPr>
                <w:rFonts w:ascii="Zawgyi-One" w:hAnsi="Zawgyi-One" w:cs="Zawgyi-One"/>
                <w:sz w:val="22"/>
                <w:szCs w:val="22"/>
              </w:rPr>
              <w:t>နာက္ထပ္အစည္း   အေဝးမ်ားတြင္ ေဆြးေႏြးရန္။</w:t>
            </w:r>
          </w:p>
        </w:tc>
        <w:tc>
          <w:tcPr>
            <w:tcW w:w="2250" w:type="dxa"/>
          </w:tcPr>
          <w:p w14:paraId="07728542"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lastRenderedPageBreak/>
              <w:t>Coming MSG meetings</w:t>
            </w:r>
          </w:p>
        </w:tc>
        <w:tc>
          <w:tcPr>
            <w:tcW w:w="1980" w:type="dxa"/>
          </w:tcPr>
          <w:p w14:paraId="4F6EDFC3"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MSG</w:t>
            </w:r>
          </w:p>
        </w:tc>
      </w:tr>
      <w:tr w:rsidR="009355A9" w:rsidRPr="0065168E" w14:paraId="1194B78E" w14:textId="77777777" w:rsidTr="009355A9">
        <w:tc>
          <w:tcPr>
            <w:tcW w:w="622" w:type="dxa"/>
          </w:tcPr>
          <w:p w14:paraId="502AB8A2"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၄</w:t>
            </w:r>
          </w:p>
        </w:tc>
        <w:tc>
          <w:tcPr>
            <w:tcW w:w="5948" w:type="dxa"/>
          </w:tcPr>
          <w:p w14:paraId="11FA0E6C"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Perdiem &amp; other allowances မ်ားေပးေခ်ရာတြင္ လုိအပ္ေသာ ေျပစာမ်ား (ဥပမာ boarding pass၊ bus tickets) မေပးႏုိင္ပါက ေငြေပးေခ်ျခင္းမျပဳရန္္၊ ထုတ္ေပးပါ က ေပးေခ်သူ၏ တာဝန္အျဖစ္သတ္မွတ္ရန္၊</w:t>
            </w:r>
          </w:p>
          <w:p w14:paraId="41080A78" w14:textId="77777777" w:rsidR="009355A9" w:rsidRPr="0065168E" w:rsidRDefault="009355A9" w:rsidP="00120C0D">
            <w:pPr>
              <w:rPr>
                <w:rFonts w:ascii="Zawgyi-One" w:hAnsi="Zawgyi-One" w:cs="Zawgyi-One"/>
                <w:sz w:val="22"/>
                <w:szCs w:val="22"/>
              </w:rPr>
            </w:pPr>
          </w:p>
          <w:p w14:paraId="6C867123"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အေနျဖင့္ logistic note ထုတ္၍ ေၾကညာရန္</w:t>
            </w:r>
          </w:p>
        </w:tc>
        <w:tc>
          <w:tcPr>
            <w:tcW w:w="2250" w:type="dxa"/>
          </w:tcPr>
          <w:p w14:paraId="7CAF39DB" w14:textId="77777777" w:rsidR="009355A9" w:rsidRPr="0065168E" w:rsidRDefault="009355A9" w:rsidP="00120C0D">
            <w:pPr>
              <w:rPr>
                <w:rFonts w:ascii="Zawgyi-One" w:hAnsi="Zawgyi-One" w:cs="Zawgyi-One"/>
                <w:sz w:val="22"/>
                <w:szCs w:val="22"/>
              </w:rPr>
            </w:pPr>
          </w:p>
        </w:tc>
        <w:tc>
          <w:tcPr>
            <w:tcW w:w="1980" w:type="dxa"/>
          </w:tcPr>
          <w:p w14:paraId="694B875C"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All concern parties, NCS</w:t>
            </w:r>
          </w:p>
        </w:tc>
      </w:tr>
      <w:tr w:rsidR="009355A9" w:rsidRPr="0065168E" w14:paraId="5A0CE56E" w14:textId="77777777" w:rsidTr="009355A9">
        <w:tc>
          <w:tcPr>
            <w:tcW w:w="622" w:type="dxa"/>
          </w:tcPr>
          <w:p w14:paraId="115281FA"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၅</w:t>
            </w:r>
          </w:p>
        </w:tc>
        <w:tc>
          <w:tcPr>
            <w:tcW w:w="5948" w:type="dxa"/>
          </w:tcPr>
          <w:p w14:paraId="255120EC"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Capacity building program တြင္ EITI အတြက္သီးသန္႔ အေနျဖင့္ ေအာက္ေျခ တြင္ရွိေသာ EITI ႏွင့္ အလွမ္းေဝးေနေသာ အရပ္ဖက္အဖြဲ႔အစည္းမ်ား၊ လုပ္ငန္းရွင္မ်ား၊ ျပည္သူမ်ားႏွင့္ အစိုးရဌာနမ်ားအတြက္ က႑တစ္ခုအျဖစ္ SNU ၏ ေရွ႕</w:t>
            </w:r>
            <w:proofErr w:type="gramStart"/>
            <w:r w:rsidRPr="0065168E">
              <w:rPr>
                <w:rFonts w:ascii="Zawgyi-One" w:hAnsi="Zawgyi-One" w:cs="Zawgyi-One"/>
                <w:sz w:val="22"/>
                <w:szCs w:val="22"/>
              </w:rPr>
              <w:t>လုပ္ငန္းစဥ္မ်ားတြင္  ထည့္ေပးရန္အတြက္</w:t>
            </w:r>
            <w:proofErr w:type="gramEnd"/>
            <w:r w:rsidRPr="0065168E">
              <w:rPr>
                <w:rFonts w:ascii="Zawgyi-One" w:hAnsi="Zawgyi-One" w:cs="Zawgyi-One"/>
                <w:sz w:val="22"/>
                <w:szCs w:val="22"/>
              </w:rPr>
              <w:t xml:space="preserve"> SNU ႏွင့္ပတ္သက္၍ ေဆြးေႏြးေသာ အစည္းအေဝးမ်ားတြင္ ထပ္မံေဆြး ေႏြးရန္</w:t>
            </w:r>
          </w:p>
        </w:tc>
        <w:tc>
          <w:tcPr>
            <w:tcW w:w="2250" w:type="dxa"/>
          </w:tcPr>
          <w:p w14:paraId="3468D40E"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ဧၿ႔ပီလ (၆) ရက္</w:t>
            </w:r>
          </w:p>
        </w:tc>
        <w:tc>
          <w:tcPr>
            <w:tcW w:w="1980" w:type="dxa"/>
          </w:tcPr>
          <w:p w14:paraId="349BDA27"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Sub-committee, NCS</w:t>
            </w:r>
          </w:p>
        </w:tc>
      </w:tr>
      <w:tr w:rsidR="009355A9" w:rsidRPr="0065168E" w14:paraId="791228E3" w14:textId="77777777" w:rsidTr="009355A9">
        <w:tc>
          <w:tcPr>
            <w:tcW w:w="622" w:type="dxa"/>
          </w:tcPr>
          <w:p w14:paraId="3BCA8FF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၆</w:t>
            </w:r>
          </w:p>
        </w:tc>
        <w:tc>
          <w:tcPr>
            <w:tcW w:w="5948" w:type="dxa"/>
          </w:tcPr>
          <w:p w14:paraId="6500E85D"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 xml:space="preserve">EITI ႏွင့္ ပတ္သက္ေသာ Perception study ကုိ ျပဳလုပ္ပါမည္။ </w:t>
            </w:r>
          </w:p>
          <w:p w14:paraId="6EDF337D" w14:textId="77777777" w:rsidR="009355A9" w:rsidRPr="0065168E" w:rsidRDefault="009355A9" w:rsidP="00120C0D">
            <w:pPr>
              <w:rPr>
                <w:rFonts w:ascii="Zawgyi-One" w:hAnsi="Zawgyi-One" w:cs="Zawgyi-One"/>
                <w:sz w:val="22"/>
                <w:szCs w:val="22"/>
              </w:rPr>
            </w:pPr>
          </w:p>
          <w:p w14:paraId="03C73E58"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Consultants ငွားရန္၊ ကုန္က်စရိတ္သက္သာရန္၊ အစုိးရ၊ အရပ္ဖက္ႏွင့္ ပုဂ</w:t>
            </w:r>
            <w:r w:rsidRPr="0065168E">
              <w:rPr>
                <w:rFonts w:ascii="Zawgyi-One" w:hAnsi="Zawgyi-One" w:cs="Zawgyi-One"/>
                <w:sz w:val="22"/>
                <w:szCs w:val="22"/>
                <w:cs/>
              </w:rPr>
              <w:t>ၢလိ</w:t>
            </w:r>
            <w:r w:rsidRPr="0065168E">
              <w:rPr>
                <w:rFonts w:ascii="Zawgyi-One" w:hAnsi="Zawgyi-One" w:cs="Zawgyi-One"/>
                <w:sz w:val="22"/>
                <w:szCs w:val="22"/>
              </w:rPr>
              <w:t>က က႑အားလုံး ျခံဳငုံႏုိင္မည့္ေလ့လာမႈျဖစ္လာရန္ အေသးစိတ္ထပ္မံေဆြးေႏြးရန္</w:t>
            </w:r>
          </w:p>
        </w:tc>
        <w:tc>
          <w:tcPr>
            <w:tcW w:w="2250" w:type="dxa"/>
          </w:tcPr>
          <w:p w14:paraId="0DAF7A3B"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In time of Coming meetings</w:t>
            </w:r>
          </w:p>
        </w:tc>
        <w:tc>
          <w:tcPr>
            <w:tcW w:w="1980" w:type="dxa"/>
          </w:tcPr>
          <w:p w14:paraId="1FF0EF1F"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Sub committee</w:t>
            </w:r>
          </w:p>
        </w:tc>
      </w:tr>
      <w:tr w:rsidR="009355A9" w:rsidRPr="0065168E" w14:paraId="43955088" w14:textId="77777777" w:rsidTr="009355A9">
        <w:tc>
          <w:tcPr>
            <w:tcW w:w="622" w:type="dxa"/>
          </w:tcPr>
          <w:p w14:paraId="48B7883F"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၇</w:t>
            </w:r>
          </w:p>
        </w:tc>
        <w:tc>
          <w:tcPr>
            <w:tcW w:w="5948" w:type="dxa"/>
          </w:tcPr>
          <w:p w14:paraId="43F2B56C"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လက္ရွိ NCS operation cost အတြက္ ၄၀,၀၀၀ USD ျဖင့္ ေရးဆြဲထားေသာ္လည္း ထုိပမာဏသည္ NCS ၏ MOU ထုိးမထားေသာ ၂၀၁၉ ဇြန္လေနာက္ပုိင္းကာလမ်ား အတြက္ အသုံးစရိတ္မ်ားႏွင့္ Staff Cost Shortage အတြက္ ပုိမုိကုန္က်ႏုိင္ေသာေၾကာင့္ MOU ကုိ review ျပန္လုပ္ရန္ လုိအပ္သည္။</w:t>
            </w:r>
          </w:p>
        </w:tc>
        <w:tc>
          <w:tcPr>
            <w:tcW w:w="2250" w:type="dxa"/>
          </w:tcPr>
          <w:p w14:paraId="5126D696" w14:textId="77777777" w:rsidR="009355A9" w:rsidRPr="0065168E" w:rsidRDefault="009355A9" w:rsidP="00120C0D">
            <w:pPr>
              <w:rPr>
                <w:rFonts w:ascii="Zawgyi-One" w:hAnsi="Zawgyi-One" w:cs="Zawgyi-One"/>
                <w:sz w:val="22"/>
                <w:szCs w:val="22"/>
              </w:rPr>
            </w:pPr>
          </w:p>
        </w:tc>
        <w:tc>
          <w:tcPr>
            <w:tcW w:w="1980" w:type="dxa"/>
          </w:tcPr>
          <w:p w14:paraId="5A0316FA"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World bank, MOBD, MSG</w:t>
            </w:r>
          </w:p>
        </w:tc>
      </w:tr>
      <w:tr w:rsidR="009355A9" w:rsidRPr="0065168E" w14:paraId="498056A7" w14:textId="77777777" w:rsidTr="009355A9">
        <w:tc>
          <w:tcPr>
            <w:tcW w:w="622" w:type="dxa"/>
          </w:tcPr>
          <w:p w14:paraId="523F57D5"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၈</w:t>
            </w:r>
          </w:p>
        </w:tc>
        <w:tc>
          <w:tcPr>
            <w:tcW w:w="5948" w:type="dxa"/>
          </w:tcPr>
          <w:p w14:paraId="63196BD4" w14:textId="77777777" w:rsidR="009355A9" w:rsidRPr="0065168E" w:rsidRDefault="009355A9" w:rsidP="00120C0D">
            <w:pPr>
              <w:rPr>
                <w:rFonts w:ascii="Zawgyi-One" w:hAnsi="Zawgyi-One" w:cs="Zawgyi-One"/>
                <w:sz w:val="22"/>
                <w:szCs w:val="22"/>
              </w:rPr>
            </w:pPr>
            <w:proofErr w:type="gramStart"/>
            <w:r w:rsidRPr="0065168E">
              <w:rPr>
                <w:rFonts w:ascii="Zawgyi-One" w:hAnsi="Zawgyi-One" w:cs="Zawgyi-One"/>
                <w:sz w:val="22"/>
                <w:szCs w:val="22"/>
              </w:rPr>
              <w:t>MEITI  အစီရင္ခံစာမ်ားကုိ</w:t>
            </w:r>
            <w:proofErr w:type="gramEnd"/>
            <w:r w:rsidRPr="0065168E">
              <w:rPr>
                <w:rFonts w:ascii="Zawgyi-One" w:hAnsi="Zawgyi-One" w:cs="Zawgyi-One"/>
                <w:sz w:val="22"/>
                <w:szCs w:val="22"/>
              </w:rPr>
              <w:t xml:space="preserve"> print ထုတ္ျခင္းကုိ  quarter 2 (Q2) တြင္ လုပ္ရန္ႏွင့္ ဘက္ဂ်က္အားျဖင့္ ၁၅,၀၀၀ USD လ်ာထားသည္။ (EITI report launch print)</w:t>
            </w:r>
          </w:p>
          <w:p w14:paraId="614AA1F8" w14:textId="77777777" w:rsidR="009355A9" w:rsidRPr="0065168E" w:rsidRDefault="009355A9" w:rsidP="00120C0D">
            <w:pPr>
              <w:rPr>
                <w:rFonts w:ascii="Zawgyi-One" w:hAnsi="Zawgyi-One" w:cs="Zawgyi-One"/>
                <w:sz w:val="22"/>
                <w:szCs w:val="22"/>
              </w:rPr>
            </w:pPr>
          </w:p>
          <w:p w14:paraId="07348DE6" w14:textId="77777777" w:rsidR="009355A9" w:rsidRPr="0065168E" w:rsidRDefault="009355A9" w:rsidP="00120C0D">
            <w:pPr>
              <w:rPr>
                <w:rFonts w:ascii="Zawgyi-One" w:hAnsi="Zawgyi-One" w:cs="Zawgyi-One"/>
                <w:sz w:val="22"/>
                <w:szCs w:val="22"/>
              </w:rPr>
            </w:pPr>
          </w:p>
          <w:p w14:paraId="06346C20"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 xml:space="preserve">Forestry report ကုိ print </w:t>
            </w:r>
            <w:proofErr w:type="gramStart"/>
            <w:r w:rsidRPr="0065168E">
              <w:rPr>
                <w:rFonts w:ascii="Zawgyi-One" w:hAnsi="Zawgyi-One" w:cs="Zawgyi-One"/>
                <w:sz w:val="22"/>
                <w:szCs w:val="22"/>
              </w:rPr>
              <w:t>ထုတ္ရန္အတြက္  Q</w:t>
            </w:r>
            <w:proofErr w:type="gramEnd"/>
            <w:r w:rsidRPr="0065168E">
              <w:rPr>
                <w:rFonts w:ascii="Zawgyi-One" w:hAnsi="Zawgyi-One" w:cs="Zawgyi-One"/>
                <w:sz w:val="22"/>
                <w:szCs w:val="22"/>
              </w:rPr>
              <w:t>2 တြင္လုပ္ရန္ႏွင့္ ၁၀,၀၀၀ လ်ာထားသည္။</w:t>
            </w:r>
          </w:p>
          <w:p w14:paraId="2424CA9D" w14:textId="77777777" w:rsidR="009355A9" w:rsidRPr="0065168E" w:rsidRDefault="009355A9" w:rsidP="00120C0D">
            <w:pPr>
              <w:rPr>
                <w:rFonts w:ascii="Zawgyi-One" w:hAnsi="Zawgyi-One" w:cs="Zawgyi-One"/>
                <w:sz w:val="22"/>
                <w:szCs w:val="22"/>
              </w:rPr>
            </w:pPr>
          </w:p>
          <w:p w14:paraId="327DAB59"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lastRenderedPageBreak/>
              <w:t>EITI report launch events (Yangon) ကုိ Q 2 တြင္ လုပ္ရန္ႏွင့္ ဘက္ဂ်က္အားျဖင့္ ၁၈,၀၀၀ USD လ်ာထားသည္။</w:t>
            </w:r>
          </w:p>
          <w:p w14:paraId="1A2345A8" w14:textId="77777777" w:rsidR="009355A9" w:rsidRPr="0065168E" w:rsidRDefault="009355A9" w:rsidP="00120C0D">
            <w:pPr>
              <w:rPr>
                <w:rFonts w:ascii="Zawgyi-One" w:hAnsi="Zawgyi-One" w:cs="Zawgyi-One"/>
                <w:sz w:val="22"/>
                <w:szCs w:val="22"/>
              </w:rPr>
            </w:pPr>
          </w:p>
          <w:p w14:paraId="56340D14"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TV radio programs and infographic videos မ်ားအတြက္ Q2 တြင္ လုပ္ရန္ အတြက္ ၇,၀၀၀ USD လ်ာထားၿပီး International EITI မွ Videos ႏွင့္ အခ်က္အလက္မ်ားကုိ ဘာသာျပန္၍ အသုံးခ်မည္။</w:t>
            </w:r>
          </w:p>
          <w:p w14:paraId="25E6AA4F" w14:textId="77777777" w:rsidR="009355A9" w:rsidRPr="0065168E" w:rsidRDefault="009355A9" w:rsidP="00120C0D">
            <w:pPr>
              <w:rPr>
                <w:rFonts w:ascii="Zawgyi-One" w:hAnsi="Zawgyi-One" w:cs="Zawgyi-One"/>
                <w:sz w:val="22"/>
                <w:szCs w:val="22"/>
              </w:rPr>
            </w:pPr>
          </w:p>
          <w:p w14:paraId="1D205DB6"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Forestry report ကုိ print ထုတ္ရန္အတြက္ Quarter 3 (Q3) တြင္လုပ္ရန္ႏွင့္ ၆,၀၀၀ USD လ်ာထားသည္။</w:t>
            </w:r>
          </w:p>
          <w:p w14:paraId="7DB7CDC1" w14:textId="77777777" w:rsidR="009355A9" w:rsidRPr="0065168E" w:rsidRDefault="009355A9" w:rsidP="00120C0D">
            <w:pPr>
              <w:rPr>
                <w:rFonts w:ascii="Zawgyi-One" w:hAnsi="Zawgyi-One" w:cs="Zawgyi-One"/>
                <w:sz w:val="22"/>
                <w:szCs w:val="22"/>
              </w:rPr>
            </w:pPr>
          </w:p>
        </w:tc>
        <w:tc>
          <w:tcPr>
            <w:tcW w:w="2250" w:type="dxa"/>
          </w:tcPr>
          <w:p w14:paraId="0F5D5FA0"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lastRenderedPageBreak/>
              <w:t>၂၀၁၈ ခုႏွစ္၊ ဧၿပီလ (၅)</w:t>
            </w:r>
          </w:p>
        </w:tc>
        <w:tc>
          <w:tcPr>
            <w:tcW w:w="1980" w:type="dxa"/>
          </w:tcPr>
          <w:p w14:paraId="0C2A300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Sub committee</w:t>
            </w:r>
          </w:p>
        </w:tc>
      </w:tr>
      <w:tr w:rsidR="009355A9" w:rsidRPr="0065168E" w14:paraId="600DC279" w14:textId="77777777" w:rsidTr="009355A9">
        <w:tc>
          <w:tcPr>
            <w:tcW w:w="622" w:type="dxa"/>
          </w:tcPr>
          <w:p w14:paraId="5B8918A9"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၉</w:t>
            </w:r>
          </w:p>
        </w:tc>
        <w:tc>
          <w:tcPr>
            <w:tcW w:w="5948" w:type="dxa"/>
          </w:tcPr>
          <w:p w14:paraId="3583FCFD"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Public debate အတြက္ ၁၀,၀၀၀ USD လ်ာထားပါသည္။</w:t>
            </w:r>
          </w:p>
          <w:p w14:paraId="238D3779" w14:textId="77777777" w:rsidR="009355A9" w:rsidRPr="0065168E" w:rsidRDefault="009355A9" w:rsidP="00120C0D">
            <w:pPr>
              <w:rPr>
                <w:rFonts w:ascii="Zawgyi-One" w:hAnsi="Zawgyi-One" w:cs="Zawgyi-One"/>
                <w:sz w:val="22"/>
                <w:szCs w:val="22"/>
              </w:rPr>
            </w:pPr>
          </w:p>
          <w:p w14:paraId="7B95F452"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 xml:space="preserve">Print and Publications (executive summary, coming APR </w:t>
            </w:r>
            <w:proofErr w:type="gramStart"/>
            <w:r w:rsidRPr="0065168E">
              <w:rPr>
                <w:rFonts w:ascii="Zawgyi-One" w:hAnsi="Zawgyi-One" w:cs="Zawgyi-One"/>
                <w:sz w:val="22"/>
                <w:szCs w:val="22"/>
              </w:rPr>
              <w:t>etc)အတြက္</w:t>
            </w:r>
            <w:proofErr w:type="gramEnd"/>
            <w:r w:rsidRPr="0065168E">
              <w:rPr>
                <w:rFonts w:ascii="Zawgyi-One" w:hAnsi="Zawgyi-One" w:cs="Zawgyi-One"/>
                <w:sz w:val="22"/>
                <w:szCs w:val="22"/>
              </w:rPr>
              <w:t xml:space="preserve"> Q2 တြင္  ၅,၀၀၀ USD ႏွင့္ Q3 ၅,၀၀၀ USD လ်ာထားပါသည္။</w:t>
            </w:r>
          </w:p>
          <w:p w14:paraId="42CAE60D"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Website အတြင္ ၂,၀၀၀ USD လ်ာထားသည္။</w:t>
            </w:r>
          </w:p>
          <w:p w14:paraId="7CE848BA"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 xml:space="preserve">Web portal and Infographs အတြက္ Q2 ၅,၀၀၀ USD ႏွင့္ </w:t>
            </w:r>
          </w:p>
          <w:p w14:paraId="763AF6C3"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Library အတြက္ Q3 ၂,၀၀၀ USD လ်ာထားသည္။</w:t>
            </w:r>
          </w:p>
          <w:p w14:paraId="4F1985F5" w14:textId="77777777" w:rsidR="009355A9" w:rsidRPr="0065168E" w:rsidRDefault="009355A9" w:rsidP="00120C0D">
            <w:pPr>
              <w:rPr>
                <w:rFonts w:ascii="Zawgyi-One" w:hAnsi="Zawgyi-One" w:cs="Zawgyi-One"/>
                <w:sz w:val="22"/>
                <w:szCs w:val="22"/>
              </w:rPr>
            </w:pPr>
          </w:p>
        </w:tc>
        <w:tc>
          <w:tcPr>
            <w:tcW w:w="2250" w:type="dxa"/>
          </w:tcPr>
          <w:p w14:paraId="2134F03B"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၂၀၁၈ ခုႏွစ္၊ ဧၿပီလ (၅)</w:t>
            </w:r>
          </w:p>
        </w:tc>
        <w:tc>
          <w:tcPr>
            <w:tcW w:w="1980" w:type="dxa"/>
          </w:tcPr>
          <w:p w14:paraId="06F0D450"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Sub committee</w:t>
            </w:r>
          </w:p>
        </w:tc>
      </w:tr>
      <w:tr w:rsidR="009355A9" w:rsidRPr="0065168E" w14:paraId="5E2A366C" w14:textId="77777777" w:rsidTr="009355A9">
        <w:tc>
          <w:tcPr>
            <w:tcW w:w="622" w:type="dxa"/>
          </w:tcPr>
          <w:p w14:paraId="0AEA8BC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၁၀</w:t>
            </w:r>
          </w:p>
        </w:tc>
        <w:tc>
          <w:tcPr>
            <w:tcW w:w="5948" w:type="dxa"/>
          </w:tcPr>
          <w:p w14:paraId="63001EE3"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 office set up cost အတြက္ ဧၿပီလကုန္တြင္ MOBD သုိ႔ေတာင္းခံစာရင္းတင္ထားရန္</w:t>
            </w:r>
          </w:p>
          <w:p w14:paraId="16ADD803" w14:textId="77777777" w:rsidR="009355A9" w:rsidRPr="0065168E" w:rsidRDefault="009355A9" w:rsidP="00120C0D">
            <w:pPr>
              <w:rPr>
                <w:rFonts w:ascii="Zawgyi-One" w:hAnsi="Zawgyi-One" w:cs="Zawgyi-One"/>
                <w:sz w:val="22"/>
                <w:szCs w:val="22"/>
              </w:rPr>
            </w:pPr>
          </w:p>
          <w:p w14:paraId="2644B3FF"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Sub-committee meeting မ်ားအတြက္ Q2 ၆,၀၀၀ USD ႏွင့္ Q3 ၆,၀၀၀ USD လ်ာထားသည္။</w:t>
            </w:r>
          </w:p>
        </w:tc>
        <w:tc>
          <w:tcPr>
            <w:tcW w:w="2250" w:type="dxa"/>
          </w:tcPr>
          <w:p w14:paraId="34BA0D5D" w14:textId="77777777" w:rsidR="009355A9" w:rsidRPr="0065168E" w:rsidRDefault="009355A9" w:rsidP="00120C0D">
            <w:pPr>
              <w:rPr>
                <w:rFonts w:ascii="Zawgyi-One" w:hAnsi="Zawgyi-One" w:cs="Zawgyi-One"/>
                <w:sz w:val="22"/>
                <w:szCs w:val="22"/>
              </w:rPr>
            </w:pPr>
          </w:p>
        </w:tc>
        <w:tc>
          <w:tcPr>
            <w:tcW w:w="1980" w:type="dxa"/>
          </w:tcPr>
          <w:p w14:paraId="609F6673"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Sub committee</w:t>
            </w:r>
          </w:p>
        </w:tc>
      </w:tr>
      <w:tr w:rsidR="009355A9" w:rsidRPr="0065168E" w14:paraId="21AD2E6A" w14:textId="77777777" w:rsidTr="009355A9">
        <w:tc>
          <w:tcPr>
            <w:tcW w:w="622" w:type="dxa"/>
          </w:tcPr>
          <w:p w14:paraId="1476B59D"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၁၁</w:t>
            </w:r>
          </w:p>
        </w:tc>
        <w:tc>
          <w:tcPr>
            <w:tcW w:w="5948" w:type="dxa"/>
          </w:tcPr>
          <w:p w14:paraId="2921FC7D" w14:textId="77777777" w:rsidR="009355A9" w:rsidRPr="0065168E" w:rsidRDefault="009355A9" w:rsidP="00120C0D">
            <w:pPr>
              <w:rPr>
                <w:rFonts w:ascii="Zawgyi-One" w:hAnsi="Zawgyi-One" w:cs="Zawgyi-One"/>
                <w:sz w:val="22"/>
                <w:szCs w:val="22"/>
              </w:rPr>
            </w:pPr>
          </w:p>
          <w:p w14:paraId="17E00095"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Workplan and Government ေအာက္ရွိ M&amp;E workshop (before APR) အတြက္ Q2 ၆,၀၀၀ USD လ်ာထား့ၿပီး M&amp;E (consultant for whole EITI implementation) အတြက္ Q2 ၇,၅၀၀ USD လ်ာထားသည္။</w:t>
            </w:r>
          </w:p>
          <w:p w14:paraId="07831E50" w14:textId="77777777" w:rsidR="009355A9" w:rsidRPr="0065168E" w:rsidRDefault="009355A9" w:rsidP="00120C0D">
            <w:pPr>
              <w:rPr>
                <w:rFonts w:ascii="Zawgyi-One" w:hAnsi="Zawgyi-One" w:cs="Zawgyi-One"/>
                <w:sz w:val="22"/>
                <w:szCs w:val="22"/>
              </w:rPr>
            </w:pPr>
          </w:p>
          <w:p w14:paraId="4C2E8FCB"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 xml:space="preserve">workshop for Implementation workplan အတြက္ Q2 ႏွင့္ Q3 ကုိ ၃၀၀၀ USD စီခြဲျခား၍ (စုေပါင္း ၆,၀၀၀ USD) လ်ာထားသည္။ </w:t>
            </w:r>
          </w:p>
          <w:p w14:paraId="314F4972" w14:textId="77777777" w:rsidR="009355A9" w:rsidRPr="0065168E" w:rsidRDefault="009355A9" w:rsidP="00120C0D">
            <w:pPr>
              <w:rPr>
                <w:rFonts w:ascii="Zawgyi-One" w:hAnsi="Zawgyi-One" w:cs="Zawgyi-One"/>
                <w:sz w:val="22"/>
                <w:szCs w:val="22"/>
              </w:rPr>
            </w:pPr>
          </w:p>
          <w:p w14:paraId="49C1671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Recommendation Implementation အတြက္ Q2 တြင္ ၂၀,၀၀၀ USD လ်ာထားသည္။</w:t>
            </w:r>
          </w:p>
          <w:p w14:paraId="1B9BCA0D" w14:textId="77777777" w:rsidR="009355A9" w:rsidRPr="0065168E" w:rsidRDefault="009355A9" w:rsidP="00120C0D">
            <w:pPr>
              <w:rPr>
                <w:rFonts w:ascii="Zawgyi-One" w:hAnsi="Zawgyi-One" w:cs="Zawgyi-One"/>
                <w:sz w:val="22"/>
                <w:szCs w:val="22"/>
              </w:rPr>
            </w:pPr>
          </w:p>
          <w:p w14:paraId="42A30427"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lastRenderedPageBreak/>
              <w:t>Validation အတြက္ Data Collection and Stakeholders Consultation workshop အတြက္ Q2 တြင္ ၁၅, ၀၀၀ USD လ်ာထားသည္။</w:t>
            </w:r>
          </w:p>
          <w:p w14:paraId="02E32530"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 xml:space="preserve"> </w:t>
            </w:r>
          </w:p>
        </w:tc>
        <w:tc>
          <w:tcPr>
            <w:tcW w:w="2250" w:type="dxa"/>
          </w:tcPr>
          <w:p w14:paraId="5F164DD2"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lastRenderedPageBreak/>
              <w:t>၂၀၁၈ ခုႏွစ္၊ ဧၿပီလ (၅)</w:t>
            </w:r>
          </w:p>
        </w:tc>
        <w:tc>
          <w:tcPr>
            <w:tcW w:w="1980" w:type="dxa"/>
          </w:tcPr>
          <w:p w14:paraId="75B451A5"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Sub committee</w:t>
            </w:r>
          </w:p>
        </w:tc>
      </w:tr>
      <w:tr w:rsidR="009355A9" w:rsidRPr="0065168E" w14:paraId="4C87E3DB" w14:textId="77777777" w:rsidTr="009355A9">
        <w:tc>
          <w:tcPr>
            <w:tcW w:w="622" w:type="dxa"/>
          </w:tcPr>
          <w:p w14:paraId="0BDA5B92"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၁၂</w:t>
            </w:r>
          </w:p>
        </w:tc>
        <w:tc>
          <w:tcPr>
            <w:tcW w:w="5948" w:type="dxa"/>
          </w:tcPr>
          <w:p w14:paraId="52F7B95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SNU formation and Coordination အတြက္ Q2 ႏွင့္ Q3 တြင္ ၁၅၀၀၀ USD စီခြဲ၍ လ်ာထားသည္။ (စုစုေပါင္း ၃၀,၀၀၀ USD)</w:t>
            </w:r>
          </w:p>
          <w:p w14:paraId="048D4AFF" w14:textId="77777777" w:rsidR="009355A9" w:rsidRPr="0065168E" w:rsidRDefault="009355A9" w:rsidP="00120C0D">
            <w:pPr>
              <w:rPr>
                <w:rFonts w:ascii="Zawgyi-One" w:hAnsi="Zawgyi-One" w:cs="Zawgyi-One"/>
                <w:sz w:val="22"/>
                <w:szCs w:val="22"/>
              </w:rPr>
            </w:pPr>
          </w:p>
          <w:p w14:paraId="3B82C1B3" w14:textId="37A87171" w:rsidR="009355A9" w:rsidRPr="0065168E" w:rsidRDefault="009355A9" w:rsidP="00120C0D">
            <w:pPr>
              <w:rPr>
                <w:rFonts w:ascii="Zawgyi-One" w:hAnsi="Zawgyi-One" w:cs="Zawgyi-One"/>
                <w:sz w:val="22"/>
                <w:szCs w:val="22"/>
              </w:rPr>
            </w:pPr>
            <w:r w:rsidRPr="0065168E">
              <w:rPr>
                <w:rFonts w:ascii="Zawgyi-One" w:hAnsi="Zawgyi-One" w:cs="Zawgyi-One"/>
                <w:sz w:val="22"/>
                <w:szCs w:val="22"/>
              </w:rPr>
              <w:t>SNU operation cost အတြက္ Q3 တြင္ ၁၀,၀၀၀ USD လ်ာထား သည္။</w:t>
            </w:r>
          </w:p>
          <w:p w14:paraId="224DB82F" w14:textId="77777777" w:rsidR="009355A9" w:rsidRPr="0065168E" w:rsidRDefault="009355A9" w:rsidP="00120C0D">
            <w:pPr>
              <w:rPr>
                <w:rFonts w:ascii="Zawgyi-One" w:hAnsi="Zawgyi-One" w:cs="Zawgyi-One"/>
                <w:sz w:val="22"/>
                <w:szCs w:val="22"/>
              </w:rPr>
            </w:pPr>
          </w:p>
          <w:p w14:paraId="1A9FB9D8"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Coordination between MSG and SNU အတြက္ Q4 တြင္ ၅,၀၀၀ USD လ်ာထားသည္။</w:t>
            </w:r>
          </w:p>
        </w:tc>
        <w:tc>
          <w:tcPr>
            <w:tcW w:w="2250" w:type="dxa"/>
          </w:tcPr>
          <w:p w14:paraId="7CA953FB"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၂၀၁၈ ခုႏွစ္၊ ဧၿပီလ (၅)</w:t>
            </w:r>
          </w:p>
        </w:tc>
        <w:tc>
          <w:tcPr>
            <w:tcW w:w="1980" w:type="dxa"/>
          </w:tcPr>
          <w:p w14:paraId="0707AD16"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Sub committee</w:t>
            </w:r>
          </w:p>
        </w:tc>
      </w:tr>
      <w:tr w:rsidR="009355A9" w:rsidRPr="0065168E" w14:paraId="7F5C4D9B" w14:textId="77777777" w:rsidTr="009355A9">
        <w:tc>
          <w:tcPr>
            <w:tcW w:w="622" w:type="dxa"/>
          </w:tcPr>
          <w:p w14:paraId="143D319C"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၁၃</w:t>
            </w:r>
          </w:p>
        </w:tc>
        <w:tc>
          <w:tcPr>
            <w:tcW w:w="5948" w:type="dxa"/>
          </w:tcPr>
          <w:p w14:paraId="0AA4FA7A" w14:textId="2F5053B7" w:rsidR="009355A9" w:rsidRPr="0065168E" w:rsidRDefault="009355A9" w:rsidP="00120C0D">
            <w:pPr>
              <w:rPr>
                <w:rFonts w:ascii="Zawgyi-One" w:hAnsi="Zawgyi-One" w:cs="Zawgyi-One"/>
                <w:sz w:val="22"/>
                <w:szCs w:val="22"/>
              </w:rPr>
            </w:pPr>
            <w:r w:rsidRPr="0065168E">
              <w:rPr>
                <w:rFonts w:ascii="Zawgyi-One" w:hAnsi="Zawgyi-One" w:cs="Zawgyi-One"/>
                <w:sz w:val="22"/>
                <w:szCs w:val="22"/>
              </w:rPr>
              <w:t>EITI reconciliation report Q2 83000 USD, Forestry report Q3 တြင္ 112,000 USD လ်ာထားသည္။</w:t>
            </w:r>
          </w:p>
          <w:p w14:paraId="7629D4C3" w14:textId="77777777" w:rsidR="009355A9" w:rsidRPr="0065168E" w:rsidRDefault="009355A9" w:rsidP="00120C0D">
            <w:pPr>
              <w:rPr>
                <w:rFonts w:ascii="Zawgyi-One" w:hAnsi="Zawgyi-One" w:cs="Zawgyi-One"/>
                <w:sz w:val="22"/>
                <w:szCs w:val="22"/>
              </w:rPr>
            </w:pPr>
          </w:p>
          <w:p w14:paraId="3DD430C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Mineral Cadaster WG support အတြက္ Q3 ၂၂,၀၀၀USD လ်ာထားသည္။</w:t>
            </w:r>
          </w:p>
          <w:p w14:paraId="105F35F5" w14:textId="77777777" w:rsidR="009355A9" w:rsidRPr="0065168E" w:rsidRDefault="009355A9" w:rsidP="00120C0D">
            <w:pPr>
              <w:rPr>
                <w:rFonts w:ascii="Zawgyi-One" w:hAnsi="Zawgyi-One" w:cs="Zawgyi-One"/>
                <w:sz w:val="22"/>
                <w:szCs w:val="22"/>
              </w:rPr>
            </w:pPr>
          </w:p>
          <w:p w14:paraId="2FA5A350"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Research study အတြက္ Q4 ၂၅,၀၀၀ USD အျဖစ္ လ်ာထား သည္။</w:t>
            </w:r>
          </w:p>
          <w:p w14:paraId="00770D75" w14:textId="77777777" w:rsidR="009355A9" w:rsidRPr="0065168E" w:rsidRDefault="009355A9" w:rsidP="00120C0D">
            <w:pPr>
              <w:rPr>
                <w:rFonts w:ascii="Zawgyi-One" w:hAnsi="Zawgyi-One" w:cs="Zawgyi-One"/>
                <w:sz w:val="22"/>
                <w:szCs w:val="22"/>
              </w:rPr>
            </w:pPr>
          </w:p>
          <w:p w14:paraId="724BE95D" w14:textId="5414CD59" w:rsidR="009355A9" w:rsidRPr="0065168E" w:rsidRDefault="009355A9" w:rsidP="00120C0D">
            <w:pPr>
              <w:rPr>
                <w:rFonts w:ascii="Zawgyi-One" w:hAnsi="Zawgyi-One" w:cs="Zawgyi-One"/>
                <w:sz w:val="22"/>
                <w:szCs w:val="22"/>
              </w:rPr>
            </w:pPr>
            <w:r w:rsidRPr="0065168E">
              <w:rPr>
                <w:rFonts w:ascii="Zawgyi-One" w:hAnsi="Zawgyi-One" w:cs="Zawgyi-One"/>
                <w:sz w:val="22"/>
                <w:szCs w:val="22"/>
              </w:rPr>
              <w:t>BO (workplan၊ Communication plan၊ Capacity building plan၊ Pilot project အတြက္ Q2 တြင္ 84000 USD လ်ာထားသည္။ ပထမအရစ္ေပးေခ်ၿပီး ဒုတိယအရစ္အၾကိမ္ေပးေခ်ရန္အတြက္ျဖစ္ သည္။</w:t>
            </w:r>
          </w:p>
          <w:p w14:paraId="654486E6"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Data Management အတြက္ Q4 တြင္ ၁၀,၀၀၀ USD လ်ာထားသည္။</w:t>
            </w:r>
          </w:p>
          <w:p w14:paraId="10F82383" w14:textId="77777777" w:rsidR="009355A9" w:rsidRPr="0065168E" w:rsidRDefault="009355A9" w:rsidP="00120C0D">
            <w:pPr>
              <w:rPr>
                <w:rFonts w:ascii="Zawgyi-One" w:hAnsi="Zawgyi-One" w:cs="Zawgyi-One"/>
                <w:sz w:val="22"/>
                <w:szCs w:val="22"/>
              </w:rPr>
            </w:pPr>
          </w:p>
          <w:p w14:paraId="1A771908" w14:textId="028353DE" w:rsidR="009355A9" w:rsidRPr="0065168E" w:rsidRDefault="009355A9" w:rsidP="00120C0D">
            <w:pPr>
              <w:rPr>
                <w:rFonts w:ascii="Zawgyi-One" w:hAnsi="Zawgyi-One" w:cs="Zawgyi-One"/>
                <w:sz w:val="22"/>
                <w:szCs w:val="22"/>
              </w:rPr>
            </w:pPr>
            <w:r w:rsidRPr="0065168E">
              <w:rPr>
                <w:rFonts w:ascii="Zawgyi-One" w:hAnsi="Zawgyi-One" w:cs="Zawgyi-One"/>
                <w:sz w:val="22"/>
                <w:szCs w:val="22"/>
              </w:rPr>
              <w:t>Capacity development (Implement Capacity dev plans) အတြက္ Q2 ႏွင့္ Q3 အတြက္ ၂၀,၀၀၀ USD ႏွင့္ ၃၀,၀၀၀ USD ခြဲ၍ (စုစုေပါင္း ၅၀,၀၀၀ USD)</w:t>
            </w:r>
            <w:r w:rsidR="00120C0D">
              <w:rPr>
                <w:rFonts w:ascii="Zawgyi-One" w:hAnsi="Zawgyi-One" w:cs="Zawgyi-One"/>
                <w:sz w:val="22"/>
                <w:szCs w:val="22"/>
              </w:rPr>
              <w:t xml:space="preserve"> </w:t>
            </w:r>
            <w:r w:rsidRPr="0065168E">
              <w:rPr>
                <w:rFonts w:ascii="Zawgyi-One" w:hAnsi="Zawgyi-One" w:cs="Zawgyi-One"/>
                <w:sz w:val="22"/>
                <w:szCs w:val="22"/>
              </w:rPr>
              <w:t xml:space="preserve">လ်ာထားသည္။ </w:t>
            </w:r>
          </w:p>
          <w:p w14:paraId="66080379" w14:textId="77777777" w:rsidR="009355A9" w:rsidRPr="0065168E" w:rsidRDefault="009355A9" w:rsidP="00120C0D">
            <w:pPr>
              <w:rPr>
                <w:rFonts w:ascii="Zawgyi-One" w:hAnsi="Zawgyi-One" w:cs="Zawgyi-One"/>
                <w:sz w:val="22"/>
                <w:szCs w:val="22"/>
              </w:rPr>
            </w:pPr>
          </w:p>
          <w:p w14:paraId="5C7A224E"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Capacity development (Consultants) အတြက္ Q2 ႏွင့္ Q3 အတြက္ ၅,၀၀၀ USD စီ ခြဲ၍ လ်ာထားသည္။ (စုစုေပါင္း ၁၀,၀၀၀ USD)</w:t>
            </w:r>
          </w:p>
          <w:p w14:paraId="5482F303" w14:textId="77777777" w:rsidR="009355A9" w:rsidRPr="0065168E" w:rsidRDefault="009355A9" w:rsidP="00120C0D">
            <w:pPr>
              <w:rPr>
                <w:rFonts w:ascii="Zawgyi-One" w:hAnsi="Zawgyi-One" w:cs="Zawgyi-One"/>
                <w:sz w:val="22"/>
                <w:szCs w:val="22"/>
              </w:rPr>
            </w:pPr>
          </w:p>
          <w:p w14:paraId="3EB18A6A"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CD study tour အတြက္ NRGI ႏွုင့္ တြဲ၍ သုံးရန္ Q2 တြင္ ၃၀,၀၀၀ USD လ်ာထားသည္။</w:t>
            </w:r>
          </w:p>
          <w:p w14:paraId="3C17D38F" w14:textId="77777777" w:rsidR="009355A9" w:rsidRPr="0065168E" w:rsidRDefault="009355A9" w:rsidP="00120C0D">
            <w:pPr>
              <w:rPr>
                <w:rFonts w:ascii="Zawgyi-One" w:hAnsi="Zawgyi-One" w:cs="Zawgyi-One"/>
                <w:sz w:val="22"/>
                <w:szCs w:val="22"/>
              </w:rPr>
            </w:pPr>
          </w:p>
          <w:p w14:paraId="791BE0A0"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Capacity Building EITI events Q3 ၃၀,၀၀၀ USD လ်ာထားသည္။</w:t>
            </w:r>
          </w:p>
          <w:p w14:paraId="3D85457F" w14:textId="77777777" w:rsidR="009355A9" w:rsidRPr="0065168E" w:rsidRDefault="009355A9" w:rsidP="00120C0D">
            <w:pPr>
              <w:rPr>
                <w:rFonts w:ascii="Zawgyi-One" w:hAnsi="Zawgyi-One" w:cs="Zawgyi-One"/>
                <w:sz w:val="22"/>
                <w:szCs w:val="22"/>
              </w:rPr>
            </w:pPr>
          </w:p>
          <w:p w14:paraId="3CC7FE37"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Financial management training (MOBD) Q2 တြင္ ၉,၀၀၀ USD လ်ာထားသည္။</w:t>
            </w:r>
          </w:p>
          <w:p w14:paraId="5F705F17" w14:textId="77777777" w:rsidR="009355A9" w:rsidRPr="0065168E" w:rsidRDefault="009355A9" w:rsidP="00120C0D">
            <w:pPr>
              <w:rPr>
                <w:rFonts w:ascii="Zawgyi-One" w:hAnsi="Zawgyi-One" w:cs="Zawgyi-One"/>
                <w:sz w:val="22"/>
                <w:szCs w:val="22"/>
              </w:rPr>
            </w:pPr>
          </w:p>
          <w:p w14:paraId="74FCF0C2" w14:textId="033516D0" w:rsidR="009355A9" w:rsidRPr="0065168E" w:rsidRDefault="009355A9" w:rsidP="00120C0D">
            <w:pPr>
              <w:rPr>
                <w:rFonts w:ascii="Zawgyi-One" w:hAnsi="Zawgyi-One" w:cs="Zawgyi-One"/>
                <w:b/>
                <w:sz w:val="22"/>
                <w:szCs w:val="22"/>
              </w:rPr>
            </w:pPr>
            <w:r w:rsidRPr="0065168E">
              <w:rPr>
                <w:rFonts w:ascii="Zawgyi-One" w:hAnsi="Zawgyi-One" w:cs="Zawgyi-One"/>
                <w:b/>
                <w:sz w:val="22"/>
                <w:szCs w:val="22"/>
              </w:rPr>
              <w:t>2018 April မွ 2018 September အထိ budget estimation ကုိ စုစုေပါင္း ၉၀၃,၃၀၀ USD လ်ာထားပါသည္။</w:t>
            </w:r>
          </w:p>
          <w:p w14:paraId="26AD48E6" w14:textId="77777777" w:rsidR="009355A9" w:rsidRPr="0065168E" w:rsidRDefault="009355A9" w:rsidP="00120C0D">
            <w:pPr>
              <w:rPr>
                <w:rFonts w:ascii="Zawgyi-One" w:hAnsi="Zawgyi-One" w:cs="Zawgyi-One"/>
                <w:sz w:val="22"/>
                <w:szCs w:val="22"/>
              </w:rPr>
            </w:pPr>
          </w:p>
        </w:tc>
        <w:tc>
          <w:tcPr>
            <w:tcW w:w="2250" w:type="dxa"/>
          </w:tcPr>
          <w:p w14:paraId="60D2744C"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lastRenderedPageBreak/>
              <w:t>၂၀၁၈ ခုႏွစ္၊ ဧၿပီလ (၅)</w:t>
            </w:r>
          </w:p>
        </w:tc>
        <w:tc>
          <w:tcPr>
            <w:tcW w:w="1980" w:type="dxa"/>
          </w:tcPr>
          <w:p w14:paraId="04C47229"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 Sub committee</w:t>
            </w:r>
          </w:p>
        </w:tc>
      </w:tr>
      <w:tr w:rsidR="009355A9" w:rsidRPr="0065168E" w14:paraId="2E061EBD" w14:textId="77777777" w:rsidTr="009355A9">
        <w:tc>
          <w:tcPr>
            <w:tcW w:w="622" w:type="dxa"/>
          </w:tcPr>
          <w:p w14:paraId="131A34CA"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၁၄</w:t>
            </w:r>
          </w:p>
        </w:tc>
        <w:tc>
          <w:tcPr>
            <w:tcW w:w="5948" w:type="dxa"/>
          </w:tcPr>
          <w:p w14:paraId="6F67D810"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Video conferencing အတြက္သုံးရန္အတြက္ ကုန္က်စရိတ္မ်ား စုံစမ္းရန္</w:t>
            </w:r>
          </w:p>
        </w:tc>
        <w:tc>
          <w:tcPr>
            <w:tcW w:w="2250" w:type="dxa"/>
          </w:tcPr>
          <w:p w14:paraId="7DD8BDDE"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၂၀၁၈ ခုႏွစ္ ဧၿပီလမကုန္ခင္</w:t>
            </w:r>
          </w:p>
        </w:tc>
        <w:tc>
          <w:tcPr>
            <w:tcW w:w="1980" w:type="dxa"/>
          </w:tcPr>
          <w:p w14:paraId="7EF8E8C1" w14:textId="77777777" w:rsidR="009355A9" w:rsidRPr="0065168E" w:rsidRDefault="009355A9" w:rsidP="00120C0D">
            <w:pPr>
              <w:rPr>
                <w:rFonts w:ascii="Zawgyi-One" w:hAnsi="Zawgyi-One" w:cs="Zawgyi-One"/>
                <w:sz w:val="22"/>
                <w:szCs w:val="22"/>
              </w:rPr>
            </w:pPr>
            <w:r w:rsidRPr="0065168E">
              <w:rPr>
                <w:rFonts w:ascii="Zawgyi-One" w:hAnsi="Zawgyi-One" w:cs="Zawgyi-One"/>
                <w:sz w:val="22"/>
                <w:szCs w:val="22"/>
              </w:rPr>
              <w:t>NCS</w:t>
            </w:r>
          </w:p>
        </w:tc>
      </w:tr>
    </w:tbl>
    <w:p w14:paraId="6DF478CE" w14:textId="3BD5FE6B" w:rsidR="001B52F8" w:rsidRPr="0065168E" w:rsidRDefault="001B52F8" w:rsidP="00120C0D">
      <w:pPr>
        <w:rPr>
          <w:sz w:val="22"/>
          <w:szCs w:val="22"/>
        </w:rPr>
      </w:pPr>
    </w:p>
    <w:p w14:paraId="1B8E2CD5" w14:textId="385AB8AD" w:rsidR="009355A9" w:rsidRPr="0065168E" w:rsidRDefault="009355A9" w:rsidP="00120C0D">
      <w:pPr>
        <w:rPr>
          <w:sz w:val="22"/>
          <w:szCs w:val="22"/>
        </w:rPr>
      </w:pPr>
    </w:p>
    <w:p w14:paraId="395C540B" w14:textId="3989E811" w:rsidR="001B52F8" w:rsidRPr="0065168E" w:rsidRDefault="001B52F8" w:rsidP="00120C0D">
      <w:pPr>
        <w:pStyle w:val="Heading2"/>
        <w:jc w:val="both"/>
        <w:rPr>
          <w:rFonts w:ascii="Zawgyi-One" w:hAnsi="Zawgyi-One" w:cs="Zawgyi-One"/>
          <w:sz w:val="22"/>
          <w:szCs w:val="22"/>
        </w:rPr>
      </w:pPr>
      <w:r w:rsidRPr="0065168E">
        <w:rPr>
          <w:rFonts w:ascii="Zawgyi-One" w:hAnsi="Zawgyi-One" w:cs="Zawgyi-One"/>
          <w:sz w:val="22"/>
          <w:szCs w:val="22"/>
        </w:rPr>
        <w:t xml:space="preserve">ေနာက္ဆက္တြဲ (၁) </w:t>
      </w:r>
      <w:r w:rsidR="009355A9" w:rsidRPr="0065168E">
        <w:rPr>
          <w:rFonts w:ascii="Zawgyi-One" w:hAnsi="Zawgyi-One" w:cs="Zawgyi-One"/>
          <w:sz w:val="22"/>
          <w:szCs w:val="22"/>
          <w:lang w:val="en-US"/>
        </w:rPr>
        <w:t>လုပ္ငန္းအစီအစဥ္ႏွင့္ စီမံအုပ္ခ်ဳပ္မႈလုပ္ငန္းခြဲေကာ္မတီ</w:t>
      </w:r>
      <w:r w:rsidRPr="0065168E">
        <w:rPr>
          <w:rFonts w:ascii="Zawgyi-One" w:hAnsi="Zawgyi-One" w:cs="Zawgyi-One"/>
          <w:sz w:val="22"/>
          <w:szCs w:val="22"/>
        </w:rPr>
        <w:t xml:space="preserve"> အစည္းအေဝး တက္ေရာက္သူ</w:t>
      </w:r>
      <w:r w:rsidR="0095237C">
        <w:rPr>
          <w:rFonts w:ascii="Zawgyi-One" w:hAnsi="Zawgyi-One" w:cs="Zawgyi-One"/>
          <w:sz w:val="22"/>
          <w:szCs w:val="22"/>
        </w:rPr>
        <w:t xml:space="preserve"> </w:t>
      </w:r>
      <w:r w:rsidRPr="0065168E">
        <w:rPr>
          <w:rFonts w:ascii="Zawgyi-One" w:hAnsi="Zawgyi-One" w:cs="Zawgyi-One"/>
          <w:sz w:val="22"/>
          <w:szCs w:val="22"/>
        </w:rPr>
        <w:t>မ်ား</w:t>
      </w:r>
      <w:r w:rsidR="0095237C">
        <w:rPr>
          <w:rFonts w:ascii="Zawgyi-One" w:hAnsi="Zawgyi-One" w:cs="Zawgyi-One"/>
          <w:sz w:val="22"/>
          <w:szCs w:val="22"/>
        </w:rPr>
        <w:t xml:space="preserve"> </w:t>
      </w:r>
      <w:r w:rsidRPr="0065168E">
        <w:rPr>
          <w:rFonts w:ascii="Zawgyi-One" w:hAnsi="Zawgyi-One" w:cs="Zawgyi-One"/>
          <w:sz w:val="22"/>
          <w:szCs w:val="22"/>
        </w:rPr>
        <w:t>စာရင္း</w:t>
      </w:r>
    </w:p>
    <w:p w14:paraId="62F64F6C" w14:textId="77777777" w:rsidR="007043C0" w:rsidRPr="0065168E" w:rsidRDefault="007043C0" w:rsidP="00120C0D">
      <w:pPr>
        <w:jc w:val="both"/>
        <w:rPr>
          <w:rFonts w:ascii="Zawgyi-One" w:hAnsi="Zawgyi-One" w:cs="Zawgyi-One"/>
          <w:sz w:val="22"/>
          <w:szCs w:val="22"/>
        </w:rPr>
      </w:pPr>
    </w:p>
    <w:tbl>
      <w:tblPr>
        <w:tblStyle w:val="TableGrid"/>
        <w:tblW w:w="10207" w:type="dxa"/>
        <w:tblLook w:val="04A0" w:firstRow="1" w:lastRow="0" w:firstColumn="1" w:lastColumn="0" w:noHBand="0" w:noVBand="1"/>
      </w:tblPr>
      <w:tblGrid>
        <w:gridCol w:w="485"/>
        <w:gridCol w:w="2569"/>
        <w:gridCol w:w="1822"/>
        <w:gridCol w:w="1349"/>
        <w:gridCol w:w="3982"/>
      </w:tblGrid>
      <w:tr w:rsidR="00A504FB" w:rsidRPr="0065168E" w14:paraId="505B8A64" w14:textId="77777777" w:rsidTr="00FF106C">
        <w:tc>
          <w:tcPr>
            <w:tcW w:w="485" w:type="dxa"/>
          </w:tcPr>
          <w:p w14:paraId="66F1C424" w14:textId="78F13F29" w:rsidR="007043C0" w:rsidRPr="0065168E" w:rsidRDefault="007043C0" w:rsidP="00120C0D">
            <w:pPr>
              <w:jc w:val="both"/>
              <w:rPr>
                <w:rFonts w:ascii="Zawgyi-One" w:hAnsi="Zawgyi-One" w:cs="Zawgyi-One"/>
                <w:sz w:val="22"/>
                <w:szCs w:val="22"/>
              </w:rPr>
            </w:pPr>
            <w:r w:rsidRPr="0065168E">
              <w:rPr>
                <w:rFonts w:ascii="Zawgyi-One" w:hAnsi="Zawgyi-One" w:cs="Zawgyi-One"/>
                <w:sz w:val="22"/>
                <w:szCs w:val="22"/>
              </w:rPr>
              <w:t>စဥ္</w:t>
            </w:r>
          </w:p>
        </w:tc>
        <w:tc>
          <w:tcPr>
            <w:tcW w:w="2569" w:type="dxa"/>
          </w:tcPr>
          <w:p w14:paraId="63FE8DE4" w14:textId="5828F302" w:rsidR="007043C0" w:rsidRPr="0065168E" w:rsidRDefault="007043C0" w:rsidP="00120C0D">
            <w:pPr>
              <w:jc w:val="both"/>
              <w:rPr>
                <w:rFonts w:ascii="Zawgyi-One" w:hAnsi="Zawgyi-One" w:cs="Zawgyi-One"/>
                <w:sz w:val="22"/>
                <w:szCs w:val="22"/>
              </w:rPr>
            </w:pPr>
            <w:r w:rsidRPr="0065168E">
              <w:rPr>
                <w:rFonts w:ascii="Zawgyi-One" w:hAnsi="Zawgyi-One" w:cs="Zawgyi-One"/>
                <w:sz w:val="22"/>
                <w:szCs w:val="22"/>
              </w:rPr>
              <w:t>အမည္</w:t>
            </w:r>
          </w:p>
        </w:tc>
        <w:tc>
          <w:tcPr>
            <w:tcW w:w="1822" w:type="dxa"/>
          </w:tcPr>
          <w:p w14:paraId="3796447D" w14:textId="21ED52EE" w:rsidR="007043C0" w:rsidRPr="0065168E" w:rsidRDefault="007043C0" w:rsidP="00120C0D">
            <w:pPr>
              <w:jc w:val="both"/>
              <w:rPr>
                <w:rFonts w:ascii="Zawgyi-One" w:hAnsi="Zawgyi-One" w:cs="Zawgyi-One"/>
                <w:sz w:val="22"/>
                <w:szCs w:val="22"/>
              </w:rPr>
            </w:pPr>
            <w:r w:rsidRPr="0065168E">
              <w:rPr>
                <w:rFonts w:ascii="Zawgyi-One" w:hAnsi="Zawgyi-One" w:cs="Zawgyi-One"/>
                <w:sz w:val="22"/>
                <w:szCs w:val="22"/>
              </w:rPr>
              <w:t>အဖြဲ႔အစည္းအမည္</w:t>
            </w:r>
          </w:p>
        </w:tc>
        <w:tc>
          <w:tcPr>
            <w:tcW w:w="1349" w:type="dxa"/>
          </w:tcPr>
          <w:p w14:paraId="1ACE2F07" w14:textId="31F9C225" w:rsidR="007043C0" w:rsidRPr="0065168E" w:rsidRDefault="007043C0" w:rsidP="00120C0D">
            <w:pPr>
              <w:jc w:val="both"/>
              <w:rPr>
                <w:rFonts w:ascii="Zawgyi-One" w:hAnsi="Zawgyi-One" w:cs="Zawgyi-One"/>
                <w:sz w:val="22"/>
                <w:szCs w:val="22"/>
              </w:rPr>
            </w:pPr>
            <w:r w:rsidRPr="0065168E">
              <w:rPr>
                <w:rFonts w:ascii="Zawgyi-One" w:hAnsi="Zawgyi-One" w:cs="Zawgyi-One"/>
                <w:sz w:val="22"/>
                <w:szCs w:val="22"/>
              </w:rPr>
              <w:t>ရာထူး</w:t>
            </w:r>
          </w:p>
        </w:tc>
        <w:tc>
          <w:tcPr>
            <w:tcW w:w="3982" w:type="dxa"/>
          </w:tcPr>
          <w:p w14:paraId="72EEDB2F" w14:textId="5599C355" w:rsidR="007043C0" w:rsidRPr="0065168E" w:rsidRDefault="007043C0" w:rsidP="00120C0D">
            <w:pPr>
              <w:jc w:val="both"/>
              <w:rPr>
                <w:rFonts w:ascii="Zawgyi-One" w:hAnsi="Zawgyi-One" w:cs="Zawgyi-One"/>
                <w:sz w:val="22"/>
                <w:szCs w:val="22"/>
              </w:rPr>
            </w:pPr>
            <w:r w:rsidRPr="0065168E">
              <w:rPr>
                <w:rFonts w:ascii="Zawgyi-One" w:hAnsi="Zawgyi-One" w:cs="Zawgyi-One"/>
                <w:sz w:val="22"/>
                <w:szCs w:val="22"/>
              </w:rPr>
              <w:t>အီးေမးလ္လိပ္စာ</w:t>
            </w:r>
          </w:p>
        </w:tc>
      </w:tr>
      <w:tr w:rsidR="00A504FB" w:rsidRPr="0065168E" w14:paraId="0838EB58" w14:textId="77777777" w:rsidTr="00FF106C">
        <w:tc>
          <w:tcPr>
            <w:tcW w:w="485" w:type="dxa"/>
          </w:tcPr>
          <w:p w14:paraId="62D902F4" w14:textId="4106526E" w:rsidR="009171C9" w:rsidRPr="0095237C" w:rsidRDefault="00C8386F" w:rsidP="00120C0D">
            <w:pPr>
              <w:jc w:val="both"/>
              <w:rPr>
                <w:rFonts w:ascii="Zawgyi-One" w:hAnsi="Zawgyi-One" w:cs="Zawgyi-One"/>
                <w:sz w:val="22"/>
                <w:szCs w:val="22"/>
              </w:rPr>
            </w:pPr>
            <w:r w:rsidRPr="0095237C">
              <w:rPr>
                <w:rFonts w:ascii="Zawgyi-One" w:hAnsi="Zawgyi-One" w:cs="Zawgyi-One"/>
                <w:sz w:val="22"/>
                <w:szCs w:val="22"/>
              </w:rPr>
              <w:t>၁</w:t>
            </w:r>
          </w:p>
        </w:tc>
        <w:tc>
          <w:tcPr>
            <w:tcW w:w="2569" w:type="dxa"/>
          </w:tcPr>
          <w:p w14:paraId="3A5348AC" w14:textId="61EFF15A" w:rsidR="009171C9" w:rsidRPr="0095237C" w:rsidRDefault="009171C9" w:rsidP="00120C0D">
            <w:pPr>
              <w:jc w:val="both"/>
              <w:rPr>
                <w:rFonts w:ascii="Zawgyi-One" w:hAnsi="Zawgyi-One" w:cs="Zawgyi-One"/>
                <w:sz w:val="22"/>
                <w:szCs w:val="22"/>
              </w:rPr>
            </w:pPr>
            <w:r w:rsidRPr="0095237C">
              <w:rPr>
                <w:rFonts w:ascii="Zawgyi-One" w:hAnsi="Zawgyi-One" w:cs="Zawgyi-One"/>
                <w:sz w:val="22"/>
                <w:szCs w:val="22"/>
              </w:rPr>
              <w:t>ဦးေအးေမာင္ၾကည္</w:t>
            </w:r>
          </w:p>
        </w:tc>
        <w:tc>
          <w:tcPr>
            <w:tcW w:w="1822" w:type="dxa"/>
          </w:tcPr>
          <w:p w14:paraId="2817B5E5" w14:textId="4D0AE6E8" w:rsidR="009171C9" w:rsidRPr="0095237C" w:rsidRDefault="009171C9" w:rsidP="00120C0D">
            <w:pPr>
              <w:jc w:val="both"/>
              <w:rPr>
                <w:rFonts w:ascii="Zawgyi-One" w:hAnsi="Zawgyi-One" w:cs="Zawgyi-One"/>
                <w:sz w:val="22"/>
                <w:szCs w:val="22"/>
              </w:rPr>
            </w:pPr>
            <w:r w:rsidRPr="0095237C">
              <w:rPr>
                <w:rFonts w:ascii="Zawgyi-One" w:hAnsi="Zawgyi-One" w:cs="Zawgyi-One"/>
                <w:sz w:val="22"/>
                <w:szCs w:val="22"/>
              </w:rPr>
              <w:t>GAD</w:t>
            </w:r>
          </w:p>
        </w:tc>
        <w:tc>
          <w:tcPr>
            <w:tcW w:w="1349" w:type="dxa"/>
          </w:tcPr>
          <w:p w14:paraId="30A9C9A4" w14:textId="36492A9F" w:rsidR="009171C9" w:rsidRPr="0095237C" w:rsidRDefault="009171C9" w:rsidP="00120C0D">
            <w:pPr>
              <w:jc w:val="both"/>
              <w:rPr>
                <w:rFonts w:ascii="Zawgyi-One" w:hAnsi="Zawgyi-One" w:cs="Zawgyi-One"/>
                <w:sz w:val="22"/>
                <w:szCs w:val="22"/>
              </w:rPr>
            </w:pPr>
            <w:r w:rsidRPr="0095237C">
              <w:rPr>
                <w:rFonts w:ascii="Zawgyi-One" w:hAnsi="Zawgyi-One" w:cs="Zawgyi-One"/>
                <w:sz w:val="22"/>
                <w:szCs w:val="22"/>
              </w:rPr>
              <w:t>alternative</w:t>
            </w:r>
          </w:p>
        </w:tc>
        <w:tc>
          <w:tcPr>
            <w:tcW w:w="3982" w:type="dxa"/>
          </w:tcPr>
          <w:p w14:paraId="7CA95BEF" w14:textId="2FF4F585" w:rsidR="009171C9" w:rsidRPr="0065168E" w:rsidRDefault="00D85AF8" w:rsidP="00120C0D">
            <w:pPr>
              <w:jc w:val="both"/>
              <w:rPr>
                <w:rFonts w:ascii="Zawgyi-One" w:hAnsi="Zawgyi-One" w:cs="Zawgyi-One"/>
                <w:b/>
                <w:sz w:val="22"/>
                <w:szCs w:val="22"/>
              </w:rPr>
            </w:pPr>
            <w:hyperlink r:id="rId7" w:history="1">
              <w:r w:rsidR="009171C9" w:rsidRPr="0065168E">
                <w:rPr>
                  <w:rStyle w:val="Hyperlink"/>
                  <w:rFonts w:ascii="Zawgyi-One" w:hAnsi="Zawgyi-One" w:cs="Zawgyi-One"/>
                  <w:b/>
                  <w:sz w:val="22"/>
                  <w:szCs w:val="22"/>
                </w:rPr>
                <w:t>g</w:t>
              </w:r>
              <w:r w:rsidR="009171C9" w:rsidRPr="0065168E">
                <w:rPr>
                  <w:rStyle w:val="Hyperlink"/>
                  <w:rFonts w:ascii="Zawgyi-One" w:hAnsi="Zawgyi-One" w:cs="Zawgyi-One"/>
                  <w:b/>
                  <w:sz w:val="22"/>
                  <w:szCs w:val="22"/>
                  <w:lang w:val="en-US"/>
                </w:rPr>
                <w:t>ad.office.gov@gmail.com</w:t>
              </w:r>
            </w:hyperlink>
            <w:r w:rsidR="009171C9" w:rsidRPr="0065168E">
              <w:rPr>
                <w:rFonts w:ascii="Zawgyi-One" w:hAnsi="Zawgyi-One" w:cs="Zawgyi-One"/>
                <w:b/>
                <w:sz w:val="22"/>
                <w:szCs w:val="22"/>
                <w:lang w:val="en-US"/>
              </w:rPr>
              <w:t xml:space="preserve"> </w:t>
            </w:r>
          </w:p>
        </w:tc>
      </w:tr>
      <w:tr w:rsidR="00A504FB" w:rsidRPr="0065168E" w14:paraId="6A7354F4" w14:textId="77777777" w:rsidTr="00FF106C">
        <w:tc>
          <w:tcPr>
            <w:tcW w:w="485" w:type="dxa"/>
          </w:tcPr>
          <w:p w14:paraId="15A09B07" w14:textId="2A950A39" w:rsidR="009171C9" w:rsidRPr="0095237C" w:rsidRDefault="00C8386F" w:rsidP="00120C0D">
            <w:pPr>
              <w:jc w:val="both"/>
              <w:rPr>
                <w:rFonts w:ascii="Zawgyi-One" w:hAnsi="Zawgyi-One" w:cs="Zawgyi-One"/>
                <w:sz w:val="22"/>
                <w:szCs w:val="22"/>
              </w:rPr>
            </w:pPr>
            <w:r w:rsidRPr="0095237C">
              <w:rPr>
                <w:rFonts w:ascii="Zawgyi-One" w:hAnsi="Zawgyi-One" w:cs="Zawgyi-One"/>
                <w:sz w:val="22"/>
                <w:szCs w:val="22"/>
              </w:rPr>
              <w:t>၂</w:t>
            </w:r>
          </w:p>
        </w:tc>
        <w:tc>
          <w:tcPr>
            <w:tcW w:w="2569" w:type="dxa"/>
          </w:tcPr>
          <w:p w14:paraId="4D6825CC" w14:textId="2296939B" w:rsidR="009171C9" w:rsidRPr="0095237C" w:rsidRDefault="009171C9" w:rsidP="00120C0D">
            <w:pPr>
              <w:jc w:val="both"/>
              <w:rPr>
                <w:rFonts w:ascii="Zawgyi-One" w:hAnsi="Zawgyi-One" w:cs="Zawgyi-One"/>
                <w:sz w:val="22"/>
                <w:szCs w:val="22"/>
              </w:rPr>
            </w:pPr>
            <w:r w:rsidRPr="0095237C">
              <w:rPr>
                <w:rFonts w:ascii="Zawgyi-One" w:hAnsi="Zawgyi-One" w:cs="Zawgyi-One"/>
                <w:sz w:val="22"/>
                <w:szCs w:val="22"/>
              </w:rPr>
              <w:t>ဦးမ်ိဳးႏိုင္</w:t>
            </w:r>
          </w:p>
        </w:tc>
        <w:tc>
          <w:tcPr>
            <w:tcW w:w="1822" w:type="dxa"/>
          </w:tcPr>
          <w:p w14:paraId="2F7EDD2D" w14:textId="05A958FC" w:rsidR="009171C9" w:rsidRPr="0095237C" w:rsidRDefault="009171C9" w:rsidP="00120C0D">
            <w:pPr>
              <w:jc w:val="both"/>
              <w:rPr>
                <w:rFonts w:ascii="Zawgyi-One" w:hAnsi="Zawgyi-One" w:cs="Zawgyi-One"/>
                <w:sz w:val="22"/>
                <w:szCs w:val="22"/>
              </w:rPr>
            </w:pPr>
            <w:r w:rsidRPr="0095237C">
              <w:rPr>
                <w:rFonts w:ascii="Zawgyi-One" w:hAnsi="Zawgyi-One" w:cs="Zawgyi-One"/>
                <w:sz w:val="22"/>
                <w:szCs w:val="22"/>
              </w:rPr>
              <w:t>MGE</w:t>
            </w:r>
          </w:p>
        </w:tc>
        <w:tc>
          <w:tcPr>
            <w:tcW w:w="1349" w:type="dxa"/>
          </w:tcPr>
          <w:p w14:paraId="30F7C790" w14:textId="4CC76D73" w:rsidR="009171C9" w:rsidRPr="0095237C" w:rsidRDefault="009171C9" w:rsidP="00120C0D">
            <w:pPr>
              <w:jc w:val="both"/>
              <w:rPr>
                <w:rFonts w:ascii="Zawgyi-One" w:hAnsi="Zawgyi-One" w:cs="Zawgyi-One"/>
                <w:sz w:val="22"/>
                <w:szCs w:val="22"/>
              </w:rPr>
            </w:pPr>
            <w:r w:rsidRPr="0095237C">
              <w:rPr>
                <w:rFonts w:ascii="Zawgyi-One" w:hAnsi="Zawgyi-One" w:cs="Zawgyi-One"/>
                <w:sz w:val="22"/>
                <w:szCs w:val="22"/>
              </w:rPr>
              <w:t>Director</w:t>
            </w:r>
          </w:p>
        </w:tc>
        <w:tc>
          <w:tcPr>
            <w:tcW w:w="3982" w:type="dxa"/>
          </w:tcPr>
          <w:p w14:paraId="2CAFAC57" w14:textId="19BEAD92" w:rsidR="009171C9" w:rsidRPr="0065168E" w:rsidRDefault="00D85AF8" w:rsidP="00120C0D">
            <w:pPr>
              <w:jc w:val="both"/>
              <w:rPr>
                <w:rFonts w:ascii="Zawgyi-One" w:hAnsi="Zawgyi-One" w:cs="Zawgyi-One"/>
                <w:b/>
                <w:sz w:val="22"/>
                <w:szCs w:val="22"/>
              </w:rPr>
            </w:pPr>
            <w:hyperlink r:id="rId8" w:history="1">
              <w:r w:rsidR="009171C9" w:rsidRPr="0065168E">
                <w:rPr>
                  <w:rStyle w:val="Hyperlink"/>
                  <w:rFonts w:ascii="Zawgyi-One" w:hAnsi="Zawgyi-One" w:cs="Zawgyi-One"/>
                  <w:b/>
                  <w:sz w:val="22"/>
                  <w:szCs w:val="22"/>
                </w:rPr>
                <w:t>myonaingmge@gmail.com</w:t>
              </w:r>
            </w:hyperlink>
          </w:p>
        </w:tc>
      </w:tr>
      <w:tr w:rsidR="00873CFA" w:rsidRPr="0065168E" w14:paraId="15BE7753" w14:textId="77777777" w:rsidTr="00FF106C">
        <w:tc>
          <w:tcPr>
            <w:tcW w:w="485" w:type="dxa"/>
          </w:tcPr>
          <w:p w14:paraId="612BC6DA" w14:textId="32B5F264" w:rsidR="00873CFA" w:rsidRPr="0095237C" w:rsidRDefault="00C8386F" w:rsidP="00120C0D">
            <w:pPr>
              <w:jc w:val="both"/>
              <w:rPr>
                <w:rFonts w:ascii="Zawgyi-One" w:hAnsi="Zawgyi-One" w:cs="Zawgyi-One"/>
                <w:sz w:val="22"/>
                <w:szCs w:val="22"/>
              </w:rPr>
            </w:pPr>
            <w:r w:rsidRPr="0095237C">
              <w:rPr>
                <w:rFonts w:ascii="Zawgyi-One" w:hAnsi="Zawgyi-One" w:cs="Zawgyi-One"/>
                <w:sz w:val="22"/>
                <w:szCs w:val="22"/>
              </w:rPr>
              <w:t>၃</w:t>
            </w:r>
          </w:p>
        </w:tc>
        <w:tc>
          <w:tcPr>
            <w:tcW w:w="2569" w:type="dxa"/>
          </w:tcPr>
          <w:p w14:paraId="67788251" w14:textId="3ABE8C2A" w:rsidR="00873CFA" w:rsidRPr="0095237C" w:rsidRDefault="00873CFA" w:rsidP="00120C0D">
            <w:pPr>
              <w:jc w:val="both"/>
              <w:rPr>
                <w:rFonts w:ascii="Zawgyi-One" w:hAnsi="Zawgyi-One" w:cs="Zawgyi-One"/>
                <w:sz w:val="22"/>
                <w:szCs w:val="22"/>
                <w:lang w:val="en-US"/>
              </w:rPr>
            </w:pPr>
            <w:r w:rsidRPr="0095237C">
              <w:rPr>
                <w:rFonts w:ascii="Zawgyi-One" w:hAnsi="Zawgyi-One" w:cs="Zawgyi-One"/>
                <w:sz w:val="22"/>
                <w:szCs w:val="22"/>
              </w:rPr>
              <w:t>ဦး</w:t>
            </w:r>
            <w:r w:rsidRPr="0095237C">
              <w:rPr>
                <w:rFonts w:ascii="Zawgyi-One" w:hAnsi="Zawgyi-One" w:cs="Zawgyi-One"/>
                <w:sz w:val="22"/>
                <w:szCs w:val="22"/>
                <w:lang w:val="en-US"/>
              </w:rPr>
              <w:t>ထူးေအာင္</w:t>
            </w:r>
          </w:p>
        </w:tc>
        <w:tc>
          <w:tcPr>
            <w:tcW w:w="1822" w:type="dxa"/>
          </w:tcPr>
          <w:p w14:paraId="152C5790" w14:textId="17887376" w:rsidR="00873CFA" w:rsidRPr="0095237C" w:rsidRDefault="00873CFA" w:rsidP="00120C0D">
            <w:pPr>
              <w:jc w:val="both"/>
              <w:rPr>
                <w:rFonts w:ascii="Zawgyi-One" w:hAnsi="Zawgyi-One" w:cs="Zawgyi-One"/>
                <w:sz w:val="22"/>
                <w:szCs w:val="22"/>
              </w:rPr>
            </w:pPr>
            <w:r w:rsidRPr="0095237C">
              <w:rPr>
                <w:rFonts w:ascii="Zawgyi-One" w:hAnsi="Zawgyi-One" w:cs="Zawgyi-One"/>
                <w:sz w:val="22"/>
                <w:szCs w:val="22"/>
              </w:rPr>
              <w:t>MATA</w:t>
            </w:r>
          </w:p>
        </w:tc>
        <w:tc>
          <w:tcPr>
            <w:tcW w:w="1349" w:type="dxa"/>
          </w:tcPr>
          <w:p w14:paraId="6127E5A2" w14:textId="68C23E3F" w:rsidR="00873CFA" w:rsidRPr="0095237C" w:rsidRDefault="00873CFA" w:rsidP="00120C0D">
            <w:pPr>
              <w:jc w:val="both"/>
              <w:rPr>
                <w:rFonts w:ascii="Zawgyi-One" w:hAnsi="Zawgyi-One" w:cs="Zawgyi-One"/>
                <w:sz w:val="22"/>
                <w:szCs w:val="22"/>
              </w:rPr>
            </w:pPr>
            <w:r w:rsidRPr="0095237C">
              <w:rPr>
                <w:rFonts w:ascii="Zawgyi-One" w:hAnsi="Zawgyi-One" w:cs="Zawgyi-One"/>
                <w:sz w:val="22"/>
                <w:szCs w:val="22"/>
              </w:rPr>
              <w:t>MSG</w:t>
            </w:r>
          </w:p>
        </w:tc>
        <w:tc>
          <w:tcPr>
            <w:tcW w:w="3982" w:type="dxa"/>
          </w:tcPr>
          <w:p w14:paraId="52A16C24" w14:textId="1A52AA50" w:rsidR="00873CFA" w:rsidRPr="0065168E" w:rsidRDefault="00D85AF8" w:rsidP="00120C0D">
            <w:pPr>
              <w:jc w:val="both"/>
              <w:rPr>
                <w:rFonts w:ascii="Zawgyi-One" w:hAnsi="Zawgyi-One" w:cs="Zawgyi-One"/>
                <w:b/>
                <w:sz w:val="22"/>
                <w:szCs w:val="22"/>
              </w:rPr>
            </w:pPr>
            <w:hyperlink r:id="rId9" w:history="1">
              <w:r w:rsidR="00873CFA" w:rsidRPr="0065168E">
                <w:rPr>
                  <w:rStyle w:val="Hyperlink"/>
                  <w:rFonts w:ascii="Zawgyi-One" w:hAnsi="Zawgyi-One" w:cs="Zawgyi-One"/>
                  <w:b/>
                  <w:sz w:val="22"/>
                  <w:szCs w:val="22"/>
                </w:rPr>
                <w:t>mata.comofficer@gmail.com</w:t>
              </w:r>
            </w:hyperlink>
            <w:r w:rsidR="00873CFA" w:rsidRPr="0065168E">
              <w:rPr>
                <w:rFonts w:ascii="Zawgyi-One" w:hAnsi="Zawgyi-One" w:cs="Zawgyi-One"/>
                <w:b/>
                <w:sz w:val="22"/>
                <w:szCs w:val="22"/>
              </w:rPr>
              <w:t xml:space="preserve"> </w:t>
            </w:r>
          </w:p>
        </w:tc>
      </w:tr>
      <w:tr w:rsidR="00C8386F" w:rsidRPr="0065168E" w14:paraId="22C704BD" w14:textId="77777777" w:rsidTr="00FF106C">
        <w:tc>
          <w:tcPr>
            <w:tcW w:w="485" w:type="dxa"/>
          </w:tcPr>
          <w:p w14:paraId="449E0CCC" w14:textId="0E83A2C2"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၄</w:t>
            </w:r>
          </w:p>
        </w:tc>
        <w:tc>
          <w:tcPr>
            <w:tcW w:w="2569" w:type="dxa"/>
          </w:tcPr>
          <w:p w14:paraId="7E5DC7F2" w14:textId="73497C42"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ဦးသန္းေဌးေအာင္</w:t>
            </w:r>
          </w:p>
        </w:tc>
        <w:tc>
          <w:tcPr>
            <w:tcW w:w="1822" w:type="dxa"/>
          </w:tcPr>
          <w:p w14:paraId="6ECC86F2" w14:textId="4B7AD9D1" w:rsidR="00C8386F" w:rsidRPr="0095237C" w:rsidRDefault="00C8386F" w:rsidP="00120C0D">
            <w:pPr>
              <w:jc w:val="both"/>
              <w:rPr>
                <w:rFonts w:ascii="Zawgyi-One" w:hAnsi="Zawgyi-One" w:cs="Zawgyi-One"/>
                <w:sz w:val="22"/>
                <w:szCs w:val="22"/>
                <w:lang w:val="en-US"/>
              </w:rPr>
            </w:pPr>
            <w:r w:rsidRPr="0095237C">
              <w:rPr>
                <w:rFonts w:ascii="Zawgyi-One" w:hAnsi="Zawgyi-One" w:cs="Zawgyi-One"/>
                <w:sz w:val="22"/>
                <w:szCs w:val="22"/>
                <w:lang w:val="en-US"/>
              </w:rPr>
              <w:t>MOGE</w:t>
            </w:r>
          </w:p>
        </w:tc>
        <w:tc>
          <w:tcPr>
            <w:tcW w:w="1349" w:type="dxa"/>
          </w:tcPr>
          <w:p w14:paraId="3761F1D1" w14:textId="2A6E7A48" w:rsidR="00C8386F" w:rsidRPr="0095237C" w:rsidRDefault="00C8386F" w:rsidP="00120C0D">
            <w:pPr>
              <w:jc w:val="both"/>
              <w:rPr>
                <w:rFonts w:ascii="Zawgyi-One" w:hAnsi="Zawgyi-One" w:cs="Zawgyi-One"/>
                <w:sz w:val="22"/>
                <w:szCs w:val="22"/>
                <w:lang w:val="en-US"/>
              </w:rPr>
            </w:pPr>
            <w:r w:rsidRPr="0095237C">
              <w:rPr>
                <w:rFonts w:ascii="Zawgyi-One" w:hAnsi="Zawgyi-One" w:cs="Zawgyi-One"/>
                <w:sz w:val="22"/>
                <w:szCs w:val="22"/>
                <w:lang w:val="en-US"/>
              </w:rPr>
              <w:t>MSG</w:t>
            </w:r>
          </w:p>
        </w:tc>
        <w:tc>
          <w:tcPr>
            <w:tcW w:w="3982" w:type="dxa"/>
          </w:tcPr>
          <w:p w14:paraId="4386BB2A" w14:textId="35EA1502" w:rsidR="00C8386F" w:rsidRPr="0065168E" w:rsidRDefault="00D85AF8" w:rsidP="00120C0D">
            <w:pPr>
              <w:jc w:val="both"/>
              <w:rPr>
                <w:rFonts w:ascii="Zawgyi-One" w:hAnsi="Zawgyi-One" w:cs="Zawgyi-One"/>
                <w:b/>
                <w:sz w:val="22"/>
                <w:szCs w:val="22"/>
              </w:rPr>
            </w:pPr>
            <w:hyperlink r:id="rId10" w:history="1">
              <w:r w:rsidR="00C8386F" w:rsidRPr="0065168E">
                <w:rPr>
                  <w:rStyle w:val="Hyperlink"/>
                  <w:rFonts w:ascii="Zawgyi-One" w:hAnsi="Zawgyi-One" w:cs="Zawgyi-One"/>
                  <w:b/>
                  <w:sz w:val="22"/>
                  <w:szCs w:val="22"/>
                </w:rPr>
                <w:t>thanhtay3000@gmail.com</w:t>
              </w:r>
            </w:hyperlink>
            <w:r w:rsidR="00C8386F" w:rsidRPr="0065168E">
              <w:rPr>
                <w:rFonts w:ascii="Zawgyi-One" w:hAnsi="Zawgyi-One" w:cs="Zawgyi-One"/>
                <w:b/>
                <w:sz w:val="22"/>
                <w:szCs w:val="22"/>
              </w:rPr>
              <w:t xml:space="preserve"> </w:t>
            </w:r>
          </w:p>
        </w:tc>
      </w:tr>
      <w:tr w:rsidR="00C8386F" w:rsidRPr="0065168E" w14:paraId="1FC0D3C3" w14:textId="77777777" w:rsidTr="00FF106C">
        <w:tc>
          <w:tcPr>
            <w:tcW w:w="485" w:type="dxa"/>
          </w:tcPr>
          <w:p w14:paraId="2AECE5AE" w14:textId="6B079E3A"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၅</w:t>
            </w:r>
          </w:p>
        </w:tc>
        <w:tc>
          <w:tcPr>
            <w:tcW w:w="2569" w:type="dxa"/>
          </w:tcPr>
          <w:p w14:paraId="5D33FF7A" w14:textId="0E361F80" w:rsidR="00C8386F" w:rsidRPr="0095237C" w:rsidRDefault="00C8386F" w:rsidP="00120C0D">
            <w:pPr>
              <w:jc w:val="both"/>
              <w:rPr>
                <w:rFonts w:ascii="Zawgyi-One" w:hAnsi="Zawgyi-One" w:cs="Zawgyi-One"/>
                <w:sz w:val="22"/>
                <w:szCs w:val="22"/>
                <w:lang w:val="en-US"/>
              </w:rPr>
            </w:pPr>
            <w:r w:rsidRPr="0095237C">
              <w:rPr>
                <w:rFonts w:ascii="Zawgyi-One" w:hAnsi="Zawgyi-One" w:cs="Zawgyi-One"/>
                <w:sz w:val="22"/>
                <w:szCs w:val="22"/>
                <w:lang w:val="en-US"/>
              </w:rPr>
              <w:t>ဦးေအာင္ျပည့္ေက်ာ္</w:t>
            </w:r>
          </w:p>
        </w:tc>
        <w:tc>
          <w:tcPr>
            <w:tcW w:w="1822" w:type="dxa"/>
          </w:tcPr>
          <w:p w14:paraId="2EDCDF29" w14:textId="5B9B9996" w:rsidR="00C8386F" w:rsidRPr="0095237C" w:rsidRDefault="00C8386F" w:rsidP="00120C0D">
            <w:pPr>
              <w:jc w:val="both"/>
              <w:rPr>
                <w:rFonts w:ascii="Zawgyi-One" w:hAnsi="Zawgyi-One" w:cs="Zawgyi-One"/>
                <w:sz w:val="22"/>
                <w:szCs w:val="22"/>
                <w:lang w:val="en-US"/>
              </w:rPr>
            </w:pPr>
            <w:r w:rsidRPr="0095237C">
              <w:rPr>
                <w:rFonts w:ascii="Zawgyi-One" w:hAnsi="Zawgyi-One" w:cs="Zawgyi-One"/>
                <w:sz w:val="22"/>
                <w:szCs w:val="22"/>
                <w:lang w:val="en-US"/>
              </w:rPr>
              <w:t>MATA</w:t>
            </w:r>
          </w:p>
        </w:tc>
        <w:tc>
          <w:tcPr>
            <w:tcW w:w="1349" w:type="dxa"/>
          </w:tcPr>
          <w:p w14:paraId="6A69FAB0" w14:textId="4FC30220" w:rsidR="00C8386F" w:rsidRPr="0095237C" w:rsidRDefault="00C8386F" w:rsidP="00120C0D">
            <w:pPr>
              <w:jc w:val="both"/>
              <w:rPr>
                <w:rFonts w:ascii="Zawgyi-One" w:hAnsi="Zawgyi-One" w:cs="Zawgyi-One"/>
                <w:sz w:val="22"/>
                <w:szCs w:val="22"/>
              </w:rPr>
            </w:pPr>
          </w:p>
        </w:tc>
        <w:tc>
          <w:tcPr>
            <w:tcW w:w="3982" w:type="dxa"/>
          </w:tcPr>
          <w:p w14:paraId="7EC3271F" w14:textId="00D106D9" w:rsidR="00C8386F" w:rsidRPr="0065168E" w:rsidRDefault="00D85AF8" w:rsidP="00120C0D">
            <w:pPr>
              <w:jc w:val="both"/>
              <w:rPr>
                <w:rFonts w:ascii="Zawgyi-One" w:hAnsi="Zawgyi-One" w:cs="Zawgyi-One"/>
                <w:b/>
                <w:sz w:val="22"/>
                <w:szCs w:val="22"/>
              </w:rPr>
            </w:pPr>
            <w:hyperlink r:id="rId11" w:history="1">
              <w:r w:rsidR="00C8386F" w:rsidRPr="0065168E">
                <w:rPr>
                  <w:rStyle w:val="Hyperlink"/>
                  <w:rFonts w:ascii="Zawgyi-One" w:hAnsi="Zawgyi-One" w:cs="Zawgyi-One"/>
                  <w:b/>
                  <w:sz w:val="22"/>
                  <w:szCs w:val="22"/>
                </w:rPr>
                <w:t>seinthwe.sgg@gmail.com</w:t>
              </w:r>
            </w:hyperlink>
            <w:r w:rsidR="00C8386F" w:rsidRPr="0065168E">
              <w:rPr>
                <w:rFonts w:ascii="Zawgyi-One" w:hAnsi="Zawgyi-One" w:cs="Zawgyi-One"/>
                <w:b/>
                <w:sz w:val="22"/>
                <w:szCs w:val="22"/>
              </w:rPr>
              <w:t xml:space="preserve"> </w:t>
            </w:r>
          </w:p>
        </w:tc>
      </w:tr>
      <w:tr w:rsidR="00C8386F" w:rsidRPr="0065168E" w14:paraId="0175CA45" w14:textId="77777777" w:rsidTr="00FF106C">
        <w:tc>
          <w:tcPr>
            <w:tcW w:w="485" w:type="dxa"/>
          </w:tcPr>
          <w:p w14:paraId="228AD4C4" w14:textId="1E4E084A"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၆</w:t>
            </w:r>
          </w:p>
        </w:tc>
        <w:tc>
          <w:tcPr>
            <w:tcW w:w="2569" w:type="dxa"/>
          </w:tcPr>
          <w:p w14:paraId="43113746" w14:textId="1138D994" w:rsidR="00C8386F" w:rsidRPr="0095237C" w:rsidRDefault="00C8386F" w:rsidP="00120C0D">
            <w:pPr>
              <w:jc w:val="both"/>
              <w:rPr>
                <w:rFonts w:ascii="Zawgyi-One" w:hAnsi="Zawgyi-One" w:cs="Zawgyi-One"/>
                <w:sz w:val="22"/>
                <w:szCs w:val="22"/>
                <w:lang w:val="en-US"/>
              </w:rPr>
            </w:pPr>
            <w:r w:rsidRPr="0095237C">
              <w:rPr>
                <w:rFonts w:ascii="Zawgyi-One" w:hAnsi="Zawgyi-One" w:cs="Zawgyi-One"/>
                <w:sz w:val="22"/>
                <w:szCs w:val="22"/>
              </w:rPr>
              <w:t>ဦး</w:t>
            </w:r>
            <w:r w:rsidRPr="0095237C">
              <w:rPr>
                <w:rFonts w:ascii="Zawgyi-One" w:hAnsi="Zawgyi-One" w:cs="Zawgyi-One"/>
                <w:sz w:val="22"/>
                <w:szCs w:val="22"/>
                <w:lang w:val="en-US"/>
              </w:rPr>
              <w:t>ႏုိင္လင္းထြဋ္</w:t>
            </w:r>
          </w:p>
        </w:tc>
        <w:tc>
          <w:tcPr>
            <w:tcW w:w="1822" w:type="dxa"/>
          </w:tcPr>
          <w:p w14:paraId="06824AA1" w14:textId="4B3D085E"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MATA</w:t>
            </w:r>
          </w:p>
        </w:tc>
        <w:tc>
          <w:tcPr>
            <w:tcW w:w="1349" w:type="dxa"/>
          </w:tcPr>
          <w:p w14:paraId="4F75BFEE" w14:textId="7F76E625"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Alternative</w:t>
            </w:r>
          </w:p>
        </w:tc>
        <w:tc>
          <w:tcPr>
            <w:tcW w:w="3982" w:type="dxa"/>
          </w:tcPr>
          <w:p w14:paraId="7350E533" w14:textId="0F681E25" w:rsidR="00C8386F" w:rsidRPr="0065168E" w:rsidRDefault="00D85AF8" w:rsidP="00120C0D">
            <w:pPr>
              <w:jc w:val="both"/>
              <w:rPr>
                <w:rFonts w:ascii="Zawgyi-One" w:hAnsi="Zawgyi-One" w:cs="Zawgyi-One"/>
                <w:b/>
                <w:sz w:val="22"/>
                <w:szCs w:val="22"/>
              </w:rPr>
            </w:pPr>
            <w:hyperlink r:id="rId12" w:history="1">
              <w:r w:rsidR="00C8386F" w:rsidRPr="0065168E">
                <w:rPr>
                  <w:rStyle w:val="Hyperlink"/>
                  <w:rFonts w:ascii="Zawgyi-One" w:hAnsi="Zawgyi-One" w:cs="Zawgyi-One"/>
                  <w:b/>
                  <w:sz w:val="22"/>
                  <w:szCs w:val="22"/>
                </w:rPr>
                <w:t>linlin751245@gmail.com</w:t>
              </w:r>
            </w:hyperlink>
            <w:r w:rsidR="00C8386F" w:rsidRPr="0065168E">
              <w:rPr>
                <w:rFonts w:ascii="Zawgyi-One" w:hAnsi="Zawgyi-One" w:cs="Zawgyi-One"/>
                <w:b/>
                <w:sz w:val="22"/>
                <w:szCs w:val="22"/>
              </w:rPr>
              <w:t xml:space="preserve"> </w:t>
            </w:r>
          </w:p>
        </w:tc>
      </w:tr>
      <w:tr w:rsidR="00C8386F" w:rsidRPr="0065168E" w14:paraId="55A206F5" w14:textId="77777777" w:rsidTr="00FF106C">
        <w:tc>
          <w:tcPr>
            <w:tcW w:w="485" w:type="dxa"/>
          </w:tcPr>
          <w:p w14:paraId="358973D9" w14:textId="32A0C40B"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၇</w:t>
            </w:r>
          </w:p>
        </w:tc>
        <w:tc>
          <w:tcPr>
            <w:tcW w:w="2569" w:type="dxa"/>
          </w:tcPr>
          <w:p w14:paraId="752E187B" w14:textId="074E25A0" w:rsidR="00C8386F" w:rsidRPr="0095237C" w:rsidRDefault="00C8386F" w:rsidP="00120C0D">
            <w:pPr>
              <w:jc w:val="both"/>
              <w:rPr>
                <w:rFonts w:ascii="Zawgyi-One" w:hAnsi="Zawgyi-One" w:cs="Zawgyi-One"/>
                <w:sz w:val="22"/>
                <w:szCs w:val="22"/>
                <w:lang w:val="en-US"/>
              </w:rPr>
            </w:pPr>
            <w:r w:rsidRPr="0095237C">
              <w:rPr>
                <w:rFonts w:ascii="Zawgyi-One" w:hAnsi="Zawgyi-One" w:cs="Zawgyi-One"/>
                <w:sz w:val="22"/>
                <w:szCs w:val="22"/>
                <w:lang w:val="en-US"/>
              </w:rPr>
              <w:t>ဦးေဇာ္ဘုိခန္႔</w:t>
            </w:r>
          </w:p>
        </w:tc>
        <w:tc>
          <w:tcPr>
            <w:tcW w:w="1822" w:type="dxa"/>
          </w:tcPr>
          <w:p w14:paraId="046E1FEC" w14:textId="6F6135FF" w:rsidR="00C8386F" w:rsidRPr="0095237C" w:rsidRDefault="00C8386F" w:rsidP="00120C0D">
            <w:pPr>
              <w:jc w:val="both"/>
              <w:rPr>
                <w:rFonts w:ascii="Zawgyi-One" w:hAnsi="Zawgyi-One" w:cs="Zawgyi-One"/>
                <w:sz w:val="22"/>
                <w:szCs w:val="22"/>
                <w:lang w:val="en-US"/>
              </w:rPr>
            </w:pPr>
            <w:r w:rsidRPr="0095237C">
              <w:rPr>
                <w:rFonts w:ascii="Zawgyi-One" w:hAnsi="Zawgyi-One" w:cs="Zawgyi-One"/>
                <w:sz w:val="22"/>
                <w:szCs w:val="22"/>
                <w:lang w:val="en-US"/>
              </w:rPr>
              <w:t>MGJEA</w:t>
            </w:r>
          </w:p>
        </w:tc>
        <w:tc>
          <w:tcPr>
            <w:tcW w:w="1349" w:type="dxa"/>
          </w:tcPr>
          <w:p w14:paraId="0FCB5051" w14:textId="4C958602" w:rsidR="00C8386F" w:rsidRPr="0095237C" w:rsidRDefault="00C8386F" w:rsidP="00120C0D">
            <w:pPr>
              <w:jc w:val="both"/>
              <w:rPr>
                <w:rFonts w:ascii="Zawgyi-One" w:hAnsi="Zawgyi-One" w:cs="Zawgyi-One"/>
                <w:sz w:val="22"/>
                <w:szCs w:val="22"/>
              </w:rPr>
            </w:pPr>
            <w:r w:rsidRPr="0095237C">
              <w:rPr>
                <w:rFonts w:ascii="Zawgyi-One" w:hAnsi="Zawgyi-One" w:cs="Zawgyi-One"/>
                <w:sz w:val="22"/>
                <w:szCs w:val="22"/>
              </w:rPr>
              <w:t>Vice Chairman</w:t>
            </w:r>
          </w:p>
        </w:tc>
        <w:tc>
          <w:tcPr>
            <w:tcW w:w="3982" w:type="dxa"/>
          </w:tcPr>
          <w:p w14:paraId="05D4F405" w14:textId="25C0F7D9" w:rsidR="00C8386F" w:rsidRPr="0065168E" w:rsidRDefault="00D85AF8" w:rsidP="00120C0D">
            <w:pPr>
              <w:jc w:val="both"/>
              <w:rPr>
                <w:rFonts w:ascii="Zawgyi-One" w:hAnsi="Zawgyi-One" w:cs="Zawgyi-One"/>
                <w:b/>
                <w:sz w:val="22"/>
                <w:szCs w:val="22"/>
              </w:rPr>
            </w:pPr>
            <w:hyperlink r:id="rId13" w:history="1">
              <w:r w:rsidR="00C8386F" w:rsidRPr="0065168E">
                <w:rPr>
                  <w:rStyle w:val="Hyperlink"/>
                  <w:rFonts w:ascii="Zawgyi-One" w:hAnsi="Zawgyi-One" w:cs="Zawgyi-One"/>
                  <w:b/>
                  <w:sz w:val="22"/>
                  <w:szCs w:val="22"/>
                </w:rPr>
                <w:t>kobobo001@gmail.com</w:t>
              </w:r>
            </w:hyperlink>
            <w:r w:rsidR="00C8386F" w:rsidRPr="0065168E">
              <w:rPr>
                <w:rFonts w:ascii="Zawgyi-One" w:hAnsi="Zawgyi-One" w:cs="Zawgyi-One"/>
                <w:b/>
                <w:sz w:val="22"/>
                <w:szCs w:val="22"/>
              </w:rPr>
              <w:t xml:space="preserve"> </w:t>
            </w:r>
          </w:p>
        </w:tc>
      </w:tr>
      <w:tr w:rsidR="00F57244" w:rsidRPr="0065168E" w14:paraId="7F38AE0D" w14:textId="77777777" w:rsidTr="00FF106C">
        <w:tc>
          <w:tcPr>
            <w:tcW w:w="485" w:type="dxa"/>
          </w:tcPr>
          <w:p w14:paraId="349C9CCE" w14:textId="527640A9"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၈</w:t>
            </w:r>
          </w:p>
        </w:tc>
        <w:tc>
          <w:tcPr>
            <w:tcW w:w="2569" w:type="dxa"/>
          </w:tcPr>
          <w:p w14:paraId="77386891" w14:textId="4D6F2CFD"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lang w:val="en-US"/>
              </w:rPr>
              <w:t>ဦးသက္ႏုိင္ဝင္း</w:t>
            </w:r>
          </w:p>
        </w:tc>
        <w:tc>
          <w:tcPr>
            <w:tcW w:w="1822" w:type="dxa"/>
          </w:tcPr>
          <w:p w14:paraId="4A108BCB" w14:textId="736C3533"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lang w:val="en-US"/>
              </w:rPr>
              <w:t>M</w:t>
            </w:r>
            <w:r w:rsidRPr="0095237C">
              <w:rPr>
                <w:rFonts w:ascii="Zawgyi-One" w:hAnsi="Zawgyi-One" w:cs="Zawgyi-One"/>
                <w:sz w:val="22"/>
                <w:szCs w:val="22"/>
              </w:rPr>
              <w:t>FMA</w:t>
            </w:r>
          </w:p>
        </w:tc>
        <w:tc>
          <w:tcPr>
            <w:tcW w:w="1349" w:type="dxa"/>
          </w:tcPr>
          <w:p w14:paraId="77CFD42B" w14:textId="6BB419C1"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M</w:t>
            </w:r>
            <w:r w:rsidRPr="0095237C">
              <w:rPr>
                <w:sz w:val="22"/>
                <w:szCs w:val="22"/>
              </w:rPr>
              <w:t>SG</w:t>
            </w:r>
          </w:p>
        </w:tc>
        <w:tc>
          <w:tcPr>
            <w:tcW w:w="3982" w:type="dxa"/>
          </w:tcPr>
          <w:p w14:paraId="7B0B6543" w14:textId="4B092094" w:rsidR="00F57244" w:rsidRPr="0065168E" w:rsidRDefault="00D85AF8" w:rsidP="00120C0D">
            <w:pPr>
              <w:jc w:val="both"/>
              <w:rPr>
                <w:rFonts w:ascii="Zawgyi-One" w:hAnsi="Zawgyi-One" w:cs="Zawgyi-One"/>
                <w:b/>
                <w:sz w:val="22"/>
                <w:szCs w:val="22"/>
                <w:lang w:val="en-US"/>
              </w:rPr>
            </w:pPr>
            <w:hyperlink r:id="rId14" w:history="1">
              <w:r w:rsidR="00F57244" w:rsidRPr="0065168E">
                <w:rPr>
                  <w:rStyle w:val="Hyperlink"/>
                  <w:rFonts w:ascii="Zawgyi-One" w:hAnsi="Zawgyi-One" w:cs="Zawgyi-One"/>
                  <w:b/>
                  <w:sz w:val="22"/>
                  <w:szCs w:val="22"/>
                  <w:lang w:val="en-US"/>
                </w:rPr>
                <w:t>mfmaoffice2017@gmail.com</w:t>
              </w:r>
            </w:hyperlink>
            <w:r w:rsidR="00F57244" w:rsidRPr="0065168E">
              <w:rPr>
                <w:rFonts w:ascii="Zawgyi-One" w:hAnsi="Zawgyi-One" w:cs="Zawgyi-One"/>
                <w:b/>
                <w:sz w:val="22"/>
                <w:szCs w:val="22"/>
                <w:lang w:val="en-US"/>
              </w:rPr>
              <w:t xml:space="preserve"> </w:t>
            </w:r>
          </w:p>
        </w:tc>
      </w:tr>
      <w:tr w:rsidR="00F57244" w:rsidRPr="0065168E" w14:paraId="6F8AFB68" w14:textId="77777777" w:rsidTr="00FF106C">
        <w:tc>
          <w:tcPr>
            <w:tcW w:w="485" w:type="dxa"/>
          </w:tcPr>
          <w:p w14:paraId="417B29C3" w14:textId="2F35CD34"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lang w:val="en-US"/>
              </w:rPr>
              <w:t>၉</w:t>
            </w:r>
          </w:p>
        </w:tc>
        <w:tc>
          <w:tcPr>
            <w:tcW w:w="2569" w:type="dxa"/>
          </w:tcPr>
          <w:p w14:paraId="2CFDF429" w14:textId="3A04BF97"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ေဒၚတင္ဇာထြန္း</w:t>
            </w:r>
          </w:p>
        </w:tc>
        <w:tc>
          <w:tcPr>
            <w:tcW w:w="1822" w:type="dxa"/>
          </w:tcPr>
          <w:p w14:paraId="258C85F7" w14:textId="6336C68A"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WB</w:t>
            </w:r>
          </w:p>
        </w:tc>
        <w:tc>
          <w:tcPr>
            <w:tcW w:w="1349" w:type="dxa"/>
          </w:tcPr>
          <w:p w14:paraId="1AFC09A2" w14:textId="476B8F4C"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Consultant</w:t>
            </w:r>
          </w:p>
        </w:tc>
        <w:tc>
          <w:tcPr>
            <w:tcW w:w="3982" w:type="dxa"/>
          </w:tcPr>
          <w:p w14:paraId="520A4878" w14:textId="0465376C" w:rsidR="00F57244" w:rsidRPr="0065168E" w:rsidRDefault="00D85AF8" w:rsidP="00120C0D">
            <w:pPr>
              <w:jc w:val="both"/>
              <w:rPr>
                <w:rFonts w:ascii="Zawgyi-One" w:hAnsi="Zawgyi-One" w:cs="Zawgyi-One"/>
                <w:b/>
                <w:sz w:val="22"/>
                <w:szCs w:val="22"/>
              </w:rPr>
            </w:pPr>
            <w:hyperlink r:id="rId15" w:history="1">
              <w:r w:rsidR="00F57244" w:rsidRPr="0065168E">
                <w:rPr>
                  <w:rStyle w:val="Hyperlink"/>
                  <w:rFonts w:ascii="Zawgyi-One" w:hAnsi="Zawgyi-One" w:cs="Zawgyi-One"/>
                  <w:b/>
                  <w:sz w:val="22"/>
                  <w:szCs w:val="22"/>
                </w:rPr>
                <w:t>thtun@worldbank.org</w:t>
              </w:r>
            </w:hyperlink>
          </w:p>
        </w:tc>
      </w:tr>
      <w:tr w:rsidR="00F57244" w:rsidRPr="0065168E" w14:paraId="0BBCF71F" w14:textId="77777777" w:rsidTr="00FF106C">
        <w:tc>
          <w:tcPr>
            <w:tcW w:w="485" w:type="dxa"/>
          </w:tcPr>
          <w:p w14:paraId="5D55B72E" w14:textId="3CDE39AF"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၁၀</w:t>
            </w:r>
          </w:p>
        </w:tc>
        <w:tc>
          <w:tcPr>
            <w:tcW w:w="2569" w:type="dxa"/>
          </w:tcPr>
          <w:p w14:paraId="3C61502E" w14:textId="78AAF7B0"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lang w:val="en-US"/>
              </w:rPr>
              <w:t>ဦးစုိး</w:t>
            </w:r>
          </w:p>
        </w:tc>
        <w:tc>
          <w:tcPr>
            <w:tcW w:w="1822" w:type="dxa"/>
          </w:tcPr>
          <w:p w14:paraId="7C4DC0D6" w14:textId="3D0A9C89" w:rsidR="00F57244" w:rsidRPr="0095237C" w:rsidRDefault="007E465C" w:rsidP="00120C0D">
            <w:pPr>
              <w:jc w:val="both"/>
              <w:rPr>
                <w:rFonts w:ascii="Zawgyi-One" w:hAnsi="Zawgyi-One" w:cs="Zawgyi-One"/>
                <w:sz w:val="22"/>
                <w:szCs w:val="22"/>
                <w:lang w:val="en-US"/>
              </w:rPr>
            </w:pPr>
            <w:r w:rsidRPr="0095237C">
              <w:rPr>
                <w:rFonts w:ascii="Zawgyi-One" w:hAnsi="Zawgyi-One" w:cs="Zawgyi-One"/>
                <w:sz w:val="22"/>
                <w:szCs w:val="22"/>
                <w:lang w:val="en-US"/>
              </w:rPr>
              <w:t>MOBD</w:t>
            </w:r>
          </w:p>
        </w:tc>
        <w:tc>
          <w:tcPr>
            <w:tcW w:w="1349" w:type="dxa"/>
          </w:tcPr>
          <w:p w14:paraId="4DEBC090" w14:textId="58B1CF8F" w:rsidR="00F57244" w:rsidRPr="0095237C" w:rsidRDefault="007E465C" w:rsidP="00120C0D">
            <w:pPr>
              <w:jc w:val="both"/>
              <w:rPr>
                <w:rFonts w:ascii="Zawgyi-One" w:hAnsi="Zawgyi-One" w:cs="Zawgyi-One"/>
                <w:sz w:val="22"/>
                <w:szCs w:val="22"/>
              </w:rPr>
            </w:pPr>
            <w:r w:rsidRPr="0095237C">
              <w:rPr>
                <w:rFonts w:ascii="Zawgyi-One" w:hAnsi="Zawgyi-One" w:cs="Zawgyi-One"/>
                <w:sz w:val="22"/>
                <w:szCs w:val="22"/>
                <w:lang w:val="en-US"/>
              </w:rPr>
              <w:t>FM Consultant</w:t>
            </w:r>
          </w:p>
        </w:tc>
        <w:tc>
          <w:tcPr>
            <w:tcW w:w="3982" w:type="dxa"/>
          </w:tcPr>
          <w:p w14:paraId="684720AA" w14:textId="7A432E5C" w:rsidR="00F57244" w:rsidRPr="0065168E" w:rsidRDefault="00D85AF8" w:rsidP="00120C0D">
            <w:pPr>
              <w:jc w:val="both"/>
              <w:rPr>
                <w:rFonts w:ascii="Zawgyi-One" w:hAnsi="Zawgyi-One" w:cs="Zawgyi-One"/>
                <w:b/>
                <w:sz w:val="22"/>
                <w:szCs w:val="22"/>
              </w:rPr>
            </w:pPr>
            <w:hyperlink r:id="rId16" w:history="1">
              <w:r w:rsidR="00F57244" w:rsidRPr="0065168E">
                <w:rPr>
                  <w:rStyle w:val="Hyperlink"/>
                  <w:rFonts w:ascii="Zawgyi-One" w:hAnsi="Zawgyi-One" w:cs="Zawgyi-One"/>
                  <w:b/>
                  <w:sz w:val="22"/>
                  <w:szCs w:val="22"/>
                </w:rPr>
                <w:t>1950usoe@gmail.com</w:t>
              </w:r>
            </w:hyperlink>
            <w:r w:rsidR="00F57244" w:rsidRPr="0065168E">
              <w:rPr>
                <w:rFonts w:ascii="Zawgyi-One" w:hAnsi="Zawgyi-One" w:cs="Zawgyi-One"/>
                <w:b/>
                <w:sz w:val="22"/>
                <w:szCs w:val="22"/>
              </w:rPr>
              <w:t xml:space="preserve"> </w:t>
            </w:r>
          </w:p>
        </w:tc>
      </w:tr>
      <w:tr w:rsidR="00F57244" w:rsidRPr="0065168E" w14:paraId="1A6CB7D3" w14:textId="77777777" w:rsidTr="00FF106C">
        <w:tc>
          <w:tcPr>
            <w:tcW w:w="485" w:type="dxa"/>
          </w:tcPr>
          <w:p w14:paraId="5E015D70" w14:textId="3457B54F"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၁၁</w:t>
            </w:r>
          </w:p>
        </w:tc>
        <w:tc>
          <w:tcPr>
            <w:tcW w:w="2569" w:type="dxa"/>
          </w:tcPr>
          <w:p w14:paraId="756A82E7" w14:textId="23F8F7A6"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lang w:val="en-US"/>
              </w:rPr>
              <w:t>ေဒၚခင္ပပခုိင္</w:t>
            </w:r>
          </w:p>
        </w:tc>
        <w:tc>
          <w:tcPr>
            <w:tcW w:w="1822" w:type="dxa"/>
          </w:tcPr>
          <w:p w14:paraId="122CC35E" w14:textId="1E93E1E5"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lang w:val="en-US"/>
              </w:rPr>
              <w:t>MOBD</w:t>
            </w:r>
          </w:p>
        </w:tc>
        <w:tc>
          <w:tcPr>
            <w:tcW w:w="1349" w:type="dxa"/>
          </w:tcPr>
          <w:p w14:paraId="5A4FB2E8" w14:textId="08895B11"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AD</w:t>
            </w:r>
          </w:p>
        </w:tc>
        <w:tc>
          <w:tcPr>
            <w:tcW w:w="3982" w:type="dxa"/>
          </w:tcPr>
          <w:p w14:paraId="3E8F4C3E" w14:textId="54500A1C" w:rsidR="00F57244" w:rsidRPr="0065168E" w:rsidRDefault="00D85AF8" w:rsidP="00120C0D">
            <w:pPr>
              <w:jc w:val="both"/>
              <w:rPr>
                <w:rFonts w:ascii="Zawgyi-One" w:hAnsi="Zawgyi-One" w:cs="Zawgyi-One"/>
                <w:b/>
                <w:sz w:val="22"/>
                <w:szCs w:val="22"/>
              </w:rPr>
            </w:pPr>
            <w:hyperlink r:id="rId17" w:history="1">
              <w:r w:rsidR="00F57244" w:rsidRPr="0065168E">
                <w:rPr>
                  <w:rStyle w:val="Hyperlink"/>
                  <w:rFonts w:ascii="Zawgyi-One" w:hAnsi="Zawgyi-One" w:cs="Zawgyi-One"/>
                  <w:b/>
                  <w:sz w:val="22"/>
                  <w:szCs w:val="22"/>
                </w:rPr>
                <w:t>Khinpapakhaing.kppk@gmail.com</w:t>
              </w:r>
            </w:hyperlink>
            <w:r w:rsidR="00F57244" w:rsidRPr="0065168E">
              <w:rPr>
                <w:rFonts w:ascii="Zawgyi-One" w:hAnsi="Zawgyi-One" w:cs="Zawgyi-One"/>
                <w:b/>
                <w:sz w:val="22"/>
                <w:szCs w:val="22"/>
              </w:rPr>
              <w:t xml:space="preserve"> </w:t>
            </w:r>
          </w:p>
        </w:tc>
      </w:tr>
      <w:tr w:rsidR="00F57244" w:rsidRPr="0065168E" w14:paraId="620D5680" w14:textId="77777777" w:rsidTr="00FF106C">
        <w:tc>
          <w:tcPr>
            <w:tcW w:w="485" w:type="dxa"/>
          </w:tcPr>
          <w:p w14:paraId="488A4A32" w14:textId="23D35D29"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၁၂</w:t>
            </w:r>
          </w:p>
        </w:tc>
        <w:tc>
          <w:tcPr>
            <w:tcW w:w="2569" w:type="dxa"/>
          </w:tcPr>
          <w:p w14:paraId="7C4D46D0" w14:textId="06527BB4"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ေဒၚခင္ခင္လြင္</w:t>
            </w:r>
          </w:p>
        </w:tc>
        <w:tc>
          <w:tcPr>
            <w:tcW w:w="1822" w:type="dxa"/>
          </w:tcPr>
          <w:p w14:paraId="3BA293EC" w14:textId="25605F04"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MOBD</w:t>
            </w:r>
          </w:p>
        </w:tc>
        <w:tc>
          <w:tcPr>
            <w:tcW w:w="1349" w:type="dxa"/>
          </w:tcPr>
          <w:p w14:paraId="67119009" w14:textId="7D29DFE3"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Director</w:t>
            </w:r>
          </w:p>
        </w:tc>
        <w:tc>
          <w:tcPr>
            <w:tcW w:w="3982" w:type="dxa"/>
          </w:tcPr>
          <w:p w14:paraId="27CF982A" w14:textId="4A7EF396" w:rsidR="00F57244" w:rsidRPr="0065168E" w:rsidRDefault="00D85AF8" w:rsidP="00120C0D">
            <w:pPr>
              <w:jc w:val="both"/>
              <w:rPr>
                <w:rFonts w:ascii="Zawgyi-One" w:hAnsi="Zawgyi-One" w:cs="Zawgyi-One"/>
                <w:b/>
                <w:sz w:val="22"/>
                <w:szCs w:val="22"/>
              </w:rPr>
            </w:pPr>
            <w:hyperlink r:id="rId18" w:history="1">
              <w:r w:rsidR="00F57244" w:rsidRPr="0065168E">
                <w:rPr>
                  <w:rStyle w:val="Hyperlink"/>
                  <w:rFonts w:ascii="Zawgyi-One" w:hAnsi="Zawgyi-One" w:cs="Zawgyi-One"/>
                  <w:b/>
                  <w:sz w:val="22"/>
                  <w:szCs w:val="22"/>
                </w:rPr>
                <w:t>khinlwinjn@gmail.com</w:t>
              </w:r>
            </w:hyperlink>
            <w:r w:rsidR="00F57244" w:rsidRPr="0065168E">
              <w:rPr>
                <w:rFonts w:ascii="Zawgyi-One" w:hAnsi="Zawgyi-One" w:cs="Zawgyi-One"/>
                <w:b/>
                <w:sz w:val="22"/>
                <w:szCs w:val="22"/>
              </w:rPr>
              <w:t xml:space="preserve"> </w:t>
            </w:r>
          </w:p>
        </w:tc>
      </w:tr>
      <w:tr w:rsidR="00F57244" w:rsidRPr="0065168E" w14:paraId="6167D5AB" w14:textId="77777777" w:rsidTr="00FF106C">
        <w:tc>
          <w:tcPr>
            <w:tcW w:w="485" w:type="dxa"/>
          </w:tcPr>
          <w:p w14:paraId="0C91F50F" w14:textId="5FF1C462"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၁၃</w:t>
            </w:r>
          </w:p>
        </w:tc>
        <w:tc>
          <w:tcPr>
            <w:tcW w:w="2569" w:type="dxa"/>
          </w:tcPr>
          <w:p w14:paraId="5672E7A3" w14:textId="03539F88"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ဦးဆန္းဝင္း</w:t>
            </w:r>
          </w:p>
        </w:tc>
        <w:tc>
          <w:tcPr>
            <w:tcW w:w="1822" w:type="dxa"/>
          </w:tcPr>
          <w:p w14:paraId="112D31FB" w14:textId="3A1BD64F"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MOBD</w:t>
            </w:r>
          </w:p>
        </w:tc>
        <w:tc>
          <w:tcPr>
            <w:tcW w:w="1349" w:type="dxa"/>
          </w:tcPr>
          <w:p w14:paraId="0DE334E4" w14:textId="58F96D7E"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rPr>
              <w:t>Deputy Director</w:t>
            </w:r>
          </w:p>
        </w:tc>
        <w:tc>
          <w:tcPr>
            <w:tcW w:w="3982" w:type="dxa"/>
          </w:tcPr>
          <w:p w14:paraId="6070C5F9" w14:textId="77777777" w:rsidR="00F57244" w:rsidRPr="0065168E" w:rsidRDefault="00F57244" w:rsidP="00120C0D">
            <w:pPr>
              <w:jc w:val="both"/>
              <w:rPr>
                <w:rFonts w:ascii="Zawgyi-One" w:hAnsi="Zawgyi-One" w:cs="Zawgyi-One"/>
                <w:b/>
                <w:sz w:val="22"/>
                <w:szCs w:val="22"/>
              </w:rPr>
            </w:pPr>
          </w:p>
        </w:tc>
      </w:tr>
      <w:tr w:rsidR="00F57244" w:rsidRPr="0065168E" w14:paraId="3B473331" w14:textId="77777777" w:rsidTr="00FF106C">
        <w:tc>
          <w:tcPr>
            <w:tcW w:w="485" w:type="dxa"/>
          </w:tcPr>
          <w:p w14:paraId="5B6ECD6B" w14:textId="5907C289"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၁၄</w:t>
            </w:r>
          </w:p>
        </w:tc>
        <w:tc>
          <w:tcPr>
            <w:tcW w:w="2569" w:type="dxa"/>
          </w:tcPr>
          <w:p w14:paraId="44CB569D" w14:textId="3A2F98A2" w:rsidR="00F57244" w:rsidRPr="0095237C" w:rsidRDefault="00F57244" w:rsidP="00120C0D">
            <w:pPr>
              <w:jc w:val="both"/>
              <w:rPr>
                <w:rFonts w:ascii="Zawgyi-One" w:hAnsi="Zawgyi-One" w:cs="Zawgyi-One"/>
                <w:sz w:val="22"/>
                <w:szCs w:val="22"/>
                <w:lang w:val="en-US"/>
              </w:rPr>
            </w:pPr>
            <w:r w:rsidRPr="0095237C">
              <w:rPr>
                <w:rFonts w:ascii="Zawgyi-One" w:hAnsi="Zawgyi-One" w:cs="Zawgyi-One"/>
                <w:sz w:val="22"/>
                <w:szCs w:val="22"/>
                <w:lang w:val="en-US"/>
              </w:rPr>
              <w:t>ေဒၚေရႊရည္ဝင္း</w:t>
            </w:r>
          </w:p>
        </w:tc>
        <w:tc>
          <w:tcPr>
            <w:tcW w:w="1822" w:type="dxa"/>
          </w:tcPr>
          <w:p w14:paraId="47C6AF95" w14:textId="384354C0"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M</w:t>
            </w:r>
            <w:r w:rsidRPr="0095237C">
              <w:rPr>
                <w:sz w:val="22"/>
                <w:szCs w:val="22"/>
              </w:rPr>
              <w:t>OBD</w:t>
            </w:r>
          </w:p>
        </w:tc>
        <w:tc>
          <w:tcPr>
            <w:tcW w:w="1349" w:type="dxa"/>
          </w:tcPr>
          <w:p w14:paraId="2C4ACC35" w14:textId="1A59CFA4" w:rsidR="00F57244" w:rsidRPr="0095237C" w:rsidRDefault="00F57244" w:rsidP="00120C0D">
            <w:pPr>
              <w:jc w:val="both"/>
              <w:rPr>
                <w:rFonts w:ascii="Zawgyi-One" w:hAnsi="Zawgyi-One" w:cs="Zawgyi-One"/>
                <w:sz w:val="22"/>
                <w:szCs w:val="22"/>
              </w:rPr>
            </w:pPr>
            <w:r w:rsidRPr="0095237C">
              <w:rPr>
                <w:rFonts w:ascii="Zawgyi-One" w:hAnsi="Zawgyi-One" w:cs="Zawgyi-One"/>
                <w:sz w:val="22"/>
                <w:szCs w:val="22"/>
              </w:rPr>
              <w:t>S</w:t>
            </w:r>
            <w:r w:rsidRPr="0095237C">
              <w:rPr>
                <w:sz w:val="22"/>
                <w:szCs w:val="22"/>
              </w:rPr>
              <w:t>taff Officer</w:t>
            </w:r>
          </w:p>
        </w:tc>
        <w:tc>
          <w:tcPr>
            <w:tcW w:w="3982" w:type="dxa"/>
          </w:tcPr>
          <w:p w14:paraId="4C88E85E" w14:textId="5D52532B" w:rsidR="00F57244" w:rsidRPr="0065168E" w:rsidRDefault="00D85AF8" w:rsidP="00120C0D">
            <w:pPr>
              <w:jc w:val="both"/>
              <w:rPr>
                <w:rFonts w:ascii="Zawgyi-One" w:hAnsi="Zawgyi-One" w:cs="Zawgyi-One"/>
                <w:b/>
                <w:sz w:val="22"/>
                <w:szCs w:val="22"/>
                <w:lang w:val="en-US"/>
              </w:rPr>
            </w:pPr>
            <w:hyperlink r:id="rId19" w:history="1">
              <w:r w:rsidR="00F57244" w:rsidRPr="0065168E">
                <w:rPr>
                  <w:rStyle w:val="Hyperlink"/>
                  <w:rFonts w:ascii="Zawgyi-One" w:hAnsi="Zawgyi-One" w:cs="Zawgyi-One"/>
                  <w:b/>
                  <w:sz w:val="22"/>
                  <w:szCs w:val="22"/>
                  <w:lang w:val="en-US"/>
                </w:rPr>
                <w:t>shweyeewin.mdy@gmail.com</w:t>
              </w:r>
            </w:hyperlink>
            <w:r w:rsidR="00F57244" w:rsidRPr="0065168E">
              <w:rPr>
                <w:rFonts w:ascii="Zawgyi-One" w:hAnsi="Zawgyi-One" w:cs="Zawgyi-One"/>
                <w:b/>
                <w:sz w:val="22"/>
                <w:szCs w:val="22"/>
                <w:lang w:val="en-US"/>
              </w:rPr>
              <w:t xml:space="preserve"> </w:t>
            </w:r>
          </w:p>
        </w:tc>
      </w:tr>
      <w:tr w:rsidR="00F57244" w:rsidRPr="0065168E" w14:paraId="111128E5" w14:textId="77777777" w:rsidTr="00FF106C">
        <w:tc>
          <w:tcPr>
            <w:tcW w:w="485" w:type="dxa"/>
          </w:tcPr>
          <w:p w14:paraId="7049C586" w14:textId="19BEE0EE" w:rsidR="00F57244" w:rsidRPr="0065168E" w:rsidRDefault="00F57244" w:rsidP="00120C0D">
            <w:pPr>
              <w:jc w:val="both"/>
              <w:rPr>
                <w:rFonts w:ascii="Zawgyi-One" w:hAnsi="Zawgyi-One" w:cs="Zawgyi-One"/>
                <w:sz w:val="22"/>
                <w:szCs w:val="22"/>
              </w:rPr>
            </w:pPr>
            <w:r w:rsidRPr="0065168E">
              <w:rPr>
                <w:rFonts w:ascii="Zawgyi-One" w:hAnsi="Zawgyi-One" w:cs="Zawgyi-One"/>
                <w:sz w:val="22"/>
                <w:szCs w:val="22"/>
              </w:rPr>
              <w:t>၁၅</w:t>
            </w:r>
          </w:p>
        </w:tc>
        <w:tc>
          <w:tcPr>
            <w:tcW w:w="2569" w:type="dxa"/>
          </w:tcPr>
          <w:p w14:paraId="592BA50E" w14:textId="36A96247"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ေဒၚအိအိရည္မြန္</w:t>
            </w:r>
          </w:p>
        </w:tc>
        <w:tc>
          <w:tcPr>
            <w:tcW w:w="1822" w:type="dxa"/>
          </w:tcPr>
          <w:p w14:paraId="7A680231" w14:textId="1B2C1C6E"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NCS</w:t>
            </w:r>
          </w:p>
        </w:tc>
        <w:tc>
          <w:tcPr>
            <w:tcW w:w="1349" w:type="dxa"/>
          </w:tcPr>
          <w:p w14:paraId="03291887" w14:textId="064B6B40"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PM</w:t>
            </w:r>
          </w:p>
        </w:tc>
        <w:tc>
          <w:tcPr>
            <w:tcW w:w="3982" w:type="dxa"/>
          </w:tcPr>
          <w:p w14:paraId="5A9E96EF" w14:textId="165E2E13" w:rsidR="00F57244" w:rsidRPr="0065168E" w:rsidRDefault="00D85AF8" w:rsidP="00120C0D">
            <w:pPr>
              <w:jc w:val="both"/>
              <w:rPr>
                <w:rFonts w:ascii="Zawgyi-One" w:hAnsi="Zawgyi-One" w:cs="Zawgyi-One"/>
                <w:sz w:val="22"/>
                <w:szCs w:val="22"/>
              </w:rPr>
            </w:pPr>
            <w:hyperlink r:id="rId20" w:history="1">
              <w:r w:rsidR="00F57244" w:rsidRPr="0065168E">
                <w:rPr>
                  <w:rStyle w:val="Hyperlink"/>
                  <w:rFonts w:ascii="Zawgyi-One" w:hAnsi="Zawgyi-One" w:cs="Zawgyi-One"/>
                  <w:sz w:val="22"/>
                  <w:szCs w:val="22"/>
                </w:rPr>
                <w:t>eieiym@gmail.com</w:t>
              </w:r>
            </w:hyperlink>
          </w:p>
        </w:tc>
      </w:tr>
      <w:tr w:rsidR="00F57244" w:rsidRPr="0065168E" w14:paraId="272A908A" w14:textId="77777777" w:rsidTr="00FF106C">
        <w:tc>
          <w:tcPr>
            <w:tcW w:w="485" w:type="dxa"/>
          </w:tcPr>
          <w:p w14:paraId="049E14BD" w14:textId="4AC7D829" w:rsidR="00F57244" w:rsidRPr="0065168E" w:rsidRDefault="00F57244" w:rsidP="00120C0D">
            <w:pPr>
              <w:jc w:val="both"/>
              <w:rPr>
                <w:rFonts w:ascii="Zawgyi-One" w:hAnsi="Zawgyi-One" w:cs="Zawgyi-One"/>
                <w:sz w:val="22"/>
                <w:szCs w:val="22"/>
              </w:rPr>
            </w:pPr>
            <w:r w:rsidRPr="0065168E">
              <w:rPr>
                <w:rFonts w:ascii="Zawgyi-One" w:hAnsi="Zawgyi-One" w:cs="Zawgyi-One"/>
                <w:sz w:val="22"/>
                <w:szCs w:val="22"/>
              </w:rPr>
              <w:t>၁၆</w:t>
            </w:r>
          </w:p>
        </w:tc>
        <w:tc>
          <w:tcPr>
            <w:tcW w:w="2569" w:type="dxa"/>
          </w:tcPr>
          <w:p w14:paraId="3F8E43B1" w14:textId="7BBC6F06"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ေဒါက္တာေက်ာ္ညႊန္႔ေမာင္</w:t>
            </w:r>
          </w:p>
        </w:tc>
        <w:tc>
          <w:tcPr>
            <w:tcW w:w="1822" w:type="dxa"/>
          </w:tcPr>
          <w:p w14:paraId="4FC7BD82" w14:textId="06FC2993"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NCS</w:t>
            </w:r>
          </w:p>
        </w:tc>
        <w:tc>
          <w:tcPr>
            <w:tcW w:w="1349" w:type="dxa"/>
          </w:tcPr>
          <w:p w14:paraId="3CBE06C2" w14:textId="12D3B190"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TC</w:t>
            </w:r>
          </w:p>
        </w:tc>
        <w:tc>
          <w:tcPr>
            <w:tcW w:w="3982" w:type="dxa"/>
          </w:tcPr>
          <w:p w14:paraId="611614D8" w14:textId="5E4FADE3" w:rsidR="00F57244" w:rsidRPr="0065168E" w:rsidRDefault="00D85AF8" w:rsidP="00120C0D">
            <w:pPr>
              <w:jc w:val="both"/>
              <w:rPr>
                <w:rFonts w:ascii="Zawgyi-One" w:hAnsi="Zawgyi-One" w:cs="Zawgyi-One"/>
                <w:sz w:val="22"/>
                <w:szCs w:val="22"/>
              </w:rPr>
            </w:pPr>
            <w:hyperlink r:id="rId21" w:history="1">
              <w:r w:rsidR="00F57244" w:rsidRPr="0065168E">
                <w:rPr>
                  <w:rStyle w:val="Hyperlink"/>
                  <w:rFonts w:ascii="Zawgyi-One" w:hAnsi="Zawgyi-One" w:cs="Zawgyi-One"/>
                  <w:sz w:val="22"/>
                  <w:szCs w:val="22"/>
                </w:rPr>
                <w:t>kyawnyunt.maung@gmail.com</w:t>
              </w:r>
            </w:hyperlink>
            <w:r w:rsidR="00F57244" w:rsidRPr="0065168E">
              <w:rPr>
                <w:rFonts w:ascii="Zawgyi-One" w:hAnsi="Zawgyi-One" w:cs="Zawgyi-One"/>
                <w:sz w:val="22"/>
                <w:szCs w:val="22"/>
              </w:rPr>
              <w:t xml:space="preserve"> </w:t>
            </w:r>
          </w:p>
        </w:tc>
      </w:tr>
      <w:tr w:rsidR="00F57244" w:rsidRPr="0065168E" w14:paraId="7DC5BB95" w14:textId="77777777" w:rsidTr="00FF106C">
        <w:tc>
          <w:tcPr>
            <w:tcW w:w="485" w:type="dxa"/>
          </w:tcPr>
          <w:p w14:paraId="5CE9E588" w14:textId="51ED2259" w:rsidR="00F57244" w:rsidRPr="0065168E" w:rsidRDefault="00F57244" w:rsidP="00120C0D">
            <w:pPr>
              <w:jc w:val="both"/>
              <w:rPr>
                <w:rFonts w:ascii="Zawgyi-One" w:hAnsi="Zawgyi-One" w:cs="Zawgyi-One"/>
                <w:sz w:val="22"/>
                <w:szCs w:val="22"/>
              </w:rPr>
            </w:pPr>
            <w:r w:rsidRPr="0065168E">
              <w:rPr>
                <w:rFonts w:ascii="Zawgyi-One" w:hAnsi="Zawgyi-One" w:cs="Zawgyi-One"/>
                <w:sz w:val="22"/>
                <w:szCs w:val="22"/>
              </w:rPr>
              <w:t>၁၇</w:t>
            </w:r>
          </w:p>
        </w:tc>
        <w:tc>
          <w:tcPr>
            <w:tcW w:w="2569" w:type="dxa"/>
          </w:tcPr>
          <w:p w14:paraId="14178C05" w14:textId="31CECFBB"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ဦးေက်ာ္သင္းေမာင္</w:t>
            </w:r>
          </w:p>
        </w:tc>
        <w:tc>
          <w:tcPr>
            <w:tcW w:w="1822" w:type="dxa"/>
          </w:tcPr>
          <w:p w14:paraId="666347B9" w14:textId="660412D8"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NCS</w:t>
            </w:r>
          </w:p>
        </w:tc>
        <w:tc>
          <w:tcPr>
            <w:tcW w:w="1349" w:type="dxa"/>
          </w:tcPr>
          <w:p w14:paraId="09C36EFC" w14:textId="4553E779"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PA</w:t>
            </w:r>
          </w:p>
        </w:tc>
        <w:tc>
          <w:tcPr>
            <w:tcW w:w="3982" w:type="dxa"/>
          </w:tcPr>
          <w:p w14:paraId="298566CE" w14:textId="3EE3E23A" w:rsidR="00F57244" w:rsidRPr="0065168E" w:rsidRDefault="00D85AF8" w:rsidP="00120C0D">
            <w:pPr>
              <w:jc w:val="both"/>
              <w:rPr>
                <w:rFonts w:ascii="Zawgyi-One" w:hAnsi="Zawgyi-One" w:cs="Zawgyi-One"/>
                <w:sz w:val="22"/>
                <w:szCs w:val="22"/>
              </w:rPr>
            </w:pPr>
            <w:hyperlink r:id="rId22" w:history="1">
              <w:r w:rsidR="00F57244" w:rsidRPr="0065168E">
                <w:rPr>
                  <w:rStyle w:val="Hyperlink"/>
                  <w:rFonts w:ascii="Zawgyi-One" w:hAnsi="Zawgyi-One" w:cs="Zawgyi-One"/>
                  <w:sz w:val="22"/>
                  <w:szCs w:val="22"/>
                </w:rPr>
                <w:t>kyawthinmaun.meiti@gmail.com</w:t>
              </w:r>
            </w:hyperlink>
            <w:r w:rsidR="00F57244" w:rsidRPr="0065168E">
              <w:rPr>
                <w:rFonts w:ascii="Zawgyi-One" w:hAnsi="Zawgyi-One" w:cs="Zawgyi-One"/>
                <w:sz w:val="22"/>
                <w:szCs w:val="22"/>
              </w:rPr>
              <w:t xml:space="preserve"> </w:t>
            </w:r>
          </w:p>
        </w:tc>
      </w:tr>
      <w:tr w:rsidR="00F57244" w:rsidRPr="0065168E" w14:paraId="2CB3EB17" w14:textId="77777777" w:rsidTr="00FF106C">
        <w:tc>
          <w:tcPr>
            <w:tcW w:w="485" w:type="dxa"/>
          </w:tcPr>
          <w:p w14:paraId="7B406ACC" w14:textId="114B85D4" w:rsidR="00F57244" w:rsidRPr="0065168E" w:rsidRDefault="00F57244" w:rsidP="00120C0D">
            <w:pPr>
              <w:jc w:val="both"/>
              <w:rPr>
                <w:rFonts w:ascii="Zawgyi-One" w:hAnsi="Zawgyi-One" w:cs="Zawgyi-One"/>
                <w:sz w:val="22"/>
                <w:szCs w:val="22"/>
              </w:rPr>
            </w:pPr>
            <w:r w:rsidRPr="0065168E">
              <w:rPr>
                <w:rFonts w:ascii="Zawgyi-One" w:hAnsi="Zawgyi-One" w:cs="Zawgyi-One"/>
                <w:sz w:val="22"/>
                <w:szCs w:val="22"/>
              </w:rPr>
              <w:lastRenderedPageBreak/>
              <w:t>၁၈</w:t>
            </w:r>
          </w:p>
        </w:tc>
        <w:tc>
          <w:tcPr>
            <w:tcW w:w="2569" w:type="dxa"/>
          </w:tcPr>
          <w:p w14:paraId="714E0A32" w14:textId="476A99AC"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ဦးတက္ထြန္းဆိုင္</w:t>
            </w:r>
          </w:p>
        </w:tc>
        <w:tc>
          <w:tcPr>
            <w:tcW w:w="1822" w:type="dxa"/>
          </w:tcPr>
          <w:p w14:paraId="59EA0431" w14:textId="5F9623B7"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NCS</w:t>
            </w:r>
          </w:p>
        </w:tc>
        <w:tc>
          <w:tcPr>
            <w:tcW w:w="1349" w:type="dxa"/>
          </w:tcPr>
          <w:p w14:paraId="01AFB887" w14:textId="1DE50138"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Admin Staff</w:t>
            </w:r>
          </w:p>
        </w:tc>
        <w:tc>
          <w:tcPr>
            <w:tcW w:w="3982" w:type="dxa"/>
          </w:tcPr>
          <w:p w14:paraId="4D46B5A9" w14:textId="756C7DBC" w:rsidR="00F57244" w:rsidRPr="0065168E" w:rsidRDefault="00D85AF8" w:rsidP="00120C0D">
            <w:pPr>
              <w:jc w:val="both"/>
              <w:rPr>
                <w:rFonts w:ascii="Zawgyi-One" w:hAnsi="Zawgyi-One" w:cs="Zawgyi-One"/>
                <w:sz w:val="22"/>
                <w:szCs w:val="22"/>
              </w:rPr>
            </w:pPr>
            <w:hyperlink r:id="rId23" w:history="1">
              <w:r w:rsidR="00F57244" w:rsidRPr="0065168E">
                <w:rPr>
                  <w:rStyle w:val="Hyperlink"/>
                  <w:rFonts w:ascii="Zawgyi-One" w:hAnsi="Zawgyi-One" w:cs="Zawgyi-One"/>
                  <w:sz w:val="22"/>
                  <w:szCs w:val="22"/>
                </w:rPr>
                <w:t>tattunsai.meiti@gmail.com</w:t>
              </w:r>
            </w:hyperlink>
            <w:r w:rsidR="00F57244" w:rsidRPr="0065168E">
              <w:rPr>
                <w:rFonts w:ascii="Zawgyi-One" w:hAnsi="Zawgyi-One" w:cs="Zawgyi-One"/>
                <w:sz w:val="22"/>
                <w:szCs w:val="22"/>
              </w:rPr>
              <w:t xml:space="preserve"> </w:t>
            </w:r>
          </w:p>
        </w:tc>
      </w:tr>
      <w:tr w:rsidR="00F57244" w:rsidRPr="0065168E" w14:paraId="68852BDC" w14:textId="77777777" w:rsidTr="00FF106C">
        <w:tc>
          <w:tcPr>
            <w:tcW w:w="485" w:type="dxa"/>
          </w:tcPr>
          <w:p w14:paraId="715CC1E4" w14:textId="260687C4" w:rsidR="00F57244" w:rsidRPr="0065168E" w:rsidRDefault="00F57244" w:rsidP="00120C0D">
            <w:pPr>
              <w:jc w:val="both"/>
              <w:rPr>
                <w:rFonts w:ascii="Zawgyi-One" w:hAnsi="Zawgyi-One" w:cs="Zawgyi-One"/>
                <w:sz w:val="22"/>
                <w:szCs w:val="22"/>
              </w:rPr>
            </w:pPr>
            <w:r w:rsidRPr="0065168E">
              <w:rPr>
                <w:rFonts w:ascii="Zawgyi-One" w:hAnsi="Zawgyi-One" w:cs="Zawgyi-One"/>
                <w:sz w:val="22"/>
                <w:szCs w:val="22"/>
              </w:rPr>
              <w:t>၁၉</w:t>
            </w:r>
          </w:p>
        </w:tc>
        <w:tc>
          <w:tcPr>
            <w:tcW w:w="2569" w:type="dxa"/>
          </w:tcPr>
          <w:p w14:paraId="0E874CFB" w14:textId="5E207E92"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ေဒၚေရႊရည္ေအာင္</w:t>
            </w:r>
          </w:p>
        </w:tc>
        <w:tc>
          <w:tcPr>
            <w:tcW w:w="1822" w:type="dxa"/>
          </w:tcPr>
          <w:p w14:paraId="77A0E41D" w14:textId="1FA488D3"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NCS</w:t>
            </w:r>
          </w:p>
        </w:tc>
        <w:tc>
          <w:tcPr>
            <w:tcW w:w="1349" w:type="dxa"/>
          </w:tcPr>
          <w:p w14:paraId="725C2FCF" w14:textId="0621BBB5"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FO</w:t>
            </w:r>
          </w:p>
        </w:tc>
        <w:tc>
          <w:tcPr>
            <w:tcW w:w="3982" w:type="dxa"/>
          </w:tcPr>
          <w:p w14:paraId="55A2FB07" w14:textId="572AB2F1" w:rsidR="00F57244" w:rsidRPr="0065168E" w:rsidRDefault="00D85AF8" w:rsidP="00120C0D">
            <w:pPr>
              <w:jc w:val="both"/>
              <w:rPr>
                <w:rFonts w:ascii="Zawgyi-One" w:hAnsi="Zawgyi-One" w:cs="Zawgyi-One"/>
                <w:sz w:val="22"/>
                <w:szCs w:val="22"/>
              </w:rPr>
            </w:pPr>
            <w:hyperlink r:id="rId24" w:history="1">
              <w:r w:rsidR="00F57244" w:rsidRPr="0065168E">
                <w:rPr>
                  <w:rStyle w:val="Hyperlink"/>
                  <w:rFonts w:ascii="Zawgyi-One" w:hAnsi="Zawgyi-One" w:cs="Zawgyi-One"/>
                  <w:sz w:val="22"/>
                  <w:szCs w:val="22"/>
                </w:rPr>
                <w:t>finance@myanmareiti.org</w:t>
              </w:r>
            </w:hyperlink>
            <w:r w:rsidR="00F57244" w:rsidRPr="0065168E">
              <w:rPr>
                <w:rFonts w:ascii="Zawgyi-One" w:hAnsi="Zawgyi-One" w:cs="Zawgyi-One"/>
                <w:sz w:val="22"/>
                <w:szCs w:val="22"/>
              </w:rPr>
              <w:t xml:space="preserve"> </w:t>
            </w:r>
          </w:p>
        </w:tc>
      </w:tr>
      <w:tr w:rsidR="00F57244" w:rsidRPr="0065168E" w14:paraId="76903F24" w14:textId="77777777" w:rsidTr="00FF106C">
        <w:tc>
          <w:tcPr>
            <w:tcW w:w="485" w:type="dxa"/>
          </w:tcPr>
          <w:p w14:paraId="48C02D5C" w14:textId="1EA70538" w:rsidR="00F57244" w:rsidRPr="0065168E" w:rsidRDefault="00F57244" w:rsidP="00120C0D">
            <w:pPr>
              <w:jc w:val="both"/>
              <w:rPr>
                <w:rFonts w:ascii="Zawgyi-One" w:hAnsi="Zawgyi-One" w:cs="Zawgyi-One"/>
                <w:sz w:val="22"/>
                <w:szCs w:val="22"/>
              </w:rPr>
            </w:pPr>
            <w:r w:rsidRPr="0065168E">
              <w:rPr>
                <w:rFonts w:ascii="Zawgyi-One" w:hAnsi="Zawgyi-One" w:cs="Zawgyi-One"/>
                <w:sz w:val="22"/>
                <w:szCs w:val="22"/>
              </w:rPr>
              <w:t>၂၀</w:t>
            </w:r>
          </w:p>
        </w:tc>
        <w:tc>
          <w:tcPr>
            <w:tcW w:w="2569" w:type="dxa"/>
          </w:tcPr>
          <w:p w14:paraId="0F9900E9" w14:textId="4431C8B6"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ဦးဇင္ကုိကုိေအာင္</w:t>
            </w:r>
          </w:p>
        </w:tc>
        <w:tc>
          <w:tcPr>
            <w:tcW w:w="1822" w:type="dxa"/>
          </w:tcPr>
          <w:p w14:paraId="7BC49FFD" w14:textId="44EDD080"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NCS</w:t>
            </w:r>
          </w:p>
        </w:tc>
        <w:tc>
          <w:tcPr>
            <w:tcW w:w="1349" w:type="dxa"/>
          </w:tcPr>
          <w:p w14:paraId="413AB9B3" w14:textId="726484EE" w:rsidR="00F57244" w:rsidRPr="0065168E" w:rsidRDefault="00F57244" w:rsidP="00120C0D">
            <w:pPr>
              <w:jc w:val="both"/>
              <w:rPr>
                <w:rFonts w:ascii="Zawgyi-One" w:hAnsi="Zawgyi-One" w:cs="Zawgyi-One"/>
                <w:sz w:val="22"/>
                <w:szCs w:val="22"/>
                <w:lang w:val="en-US"/>
              </w:rPr>
            </w:pPr>
            <w:r w:rsidRPr="0065168E">
              <w:rPr>
                <w:rFonts w:ascii="Zawgyi-One" w:hAnsi="Zawgyi-One" w:cs="Zawgyi-One"/>
                <w:sz w:val="22"/>
                <w:szCs w:val="22"/>
              </w:rPr>
              <w:t>COA</w:t>
            </w:r>
          </w:p>
        </w:tc>
        <w:tc>
          <w:tcPr>
            <w:tcW w:w="3982" w:type="dxa"/>
          </w:tcPr>
          <w:p w14:paraId="04F2ED8F" w14:textId="154C94C7" w:rsidR="00F57244" w:rsidRPr="0065168E" w:rsidRDefault="00D85AF8" w:rsidP="00120C0D">
            <w:pPr>
              <w:jc w:val="both"/>
              <w:rPr>
                <w:rFonts w:ascii="Zawgyi-One" w:hAnsi="Zawgyi-One" w:cs="Zawgyi-One"/>
                <w:sz w:val="22"/>
                <w:szCs w:val="22"/>
              </w:rPr>
            </w:pPr>
            <w:hyperlink r:id="rId25" w:history="1">
              <w:r w:rsidR="00F57244" w:rsidRPr="0065168E">
                <w:rPr>
                  <w:rStyle w:val="Hyperlink"/>
                  <w:rFonts w:ascii="Zawgyi-One" w:hAnsi="Zawgyi-One" w:cs="Zawgyi-One"/>
                  <w:sz w:val="22"/>
                  <w:szCs w:val="22"/>
                </w:rPr>
                <w:t>zinkokoaung.meiti@gmail.com</w:t>
              </w:r>
            </w:hyperlink>
            <w:r w:rsidR="00F57244" w:rsidRPr="0065168E">
              <w:rPr>
                <w:rFonts w:ascii="Zawgyi-One" w:hAnsi="Zawgyi-One" w:cs="Zawgyi-One"/>
                <w:sz w:val="22"/>
                <w:szCs w:val="22"/>
              </w:rPr>
              <w:t xml:space="preserve"> </w:t>
            </w:r>
          </w:p>
        </w:tc>
      </w:tr>
    </w:tbl>
    <w:p w14:paraId="377F5B04" w14:textId="77777777" w:rsidR="007043C0" w:rsidRPr="0065168E" w:rsidRDefault="007043C0" w:rsidP="00120C0D">
      <w:pPr>
        <w:jc w:val="both"/>
        <w:rPr>
          <w:rFonts w:ascii="Zawgyi-One" w:hAnsi="Zawgyi-One" w:cs="Zawgyi-One"/>
          <w:sz w:val="22"/>
          <w:szCs w:val="22"/>
        </w:rPr>
      </w:pPr>
    </w:p>
    <w:sectPr w:rsidR="007043C0" w:rsidRPr="0065168E" w:rsidSect="00285012">
      <w:headerReference w:type="default" r:id="rId26"/>
      <w:footerReference w:type="defaul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BD1F" w14:textId="77777777" w:rsidR="00D85AF8" w:rsidRDefault="00D85AF8" w:rsidP="00285012">
      <w:r>
        <w:separator/>
      </w:r>
    </w:p>
  </w:endnote>
  <w:endnote w:type="continuationSeparator" w:id="0">
    <w:p w14:paraId="579853CF" w14:textId="77777777" w:rsidR="00D85AF8" w:rsidRDefault="00D85AF8" w:rsidP="0028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awgyi-One">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CDB0" w14:textId="40E9A293" w:rsidR="00E21181" w:rsidRDefault="00E21181" w:rsidP="00285012">
    <w:pPr>
      <w:spacing w:line="276" w:lineRule="auto"/>
      <w:rPr>
        <w:rFonts w:ascii="Arial" w:hAnsi="Arial" w:cs="Times New Roman"/>
        <w:bCs/>
        <w:sz w:val="16"/>
        <w:szCs w:val="18"/>
      </w:rPr>
    </w:pPr>
    <w:r>
      <w:rPr>
        <w:rFonts w:ascii="Arial" w:hAnsi="Arial" w:cs="Times New Roman"/>
        <w:bCs/>
        <w:noProof/>
        <w:sz w:val="16"/>
        <w:szCs w:val="18"/>
      </w:rPr>
      <mc:AlternateContent>
        <mc:Choice Requires="wps">
          <w:drawing>
            <wp:anchor distT="0" distB="0" distL="114300" distR="114300" simplePos="0" relativeHeight="251659264" behindDoc="0" locked="0" layoutInCell="1" allowOverlap="1" wp14:anchorId="7DD062D6" wp14:editId="39950F58">
              <wp:simplePos x="0" y="0"/>
              <wp:positionH relativeFrom="column">
                <wp:posOffset>3855720</wp:posOffset>
              </wp:positionH>
              <wp:positionV relativeFrom="paragraph">
                <wp:posOffset>-8890</wp:posOffset>
              </wp:positionV>
              <wp:extent cx="255270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552700" cy="792480"/>
                      </a:xfrm>
                      <a:prstGeom prst="rect">
                        <a:avLst/>
                      </a:prstGeom>
                      <a:solidFill>
                        <a:schemeClr val="lt1"/>
                      </a:solidFill>
                      <a:ln w="6350">
                        <a:noFill/>
                      </a:ln>
                    </wps:spPr>
                    <wps:txbx>
                      <w:txbxContent>
                        <w:p w14:paraId="3F6F93CE" w14:textId="77777777" w:rsidR="00E21181" w:rsidRPr="00106FB9" w:rsidRDefault="00E21181" w:rsidP="00285012">
                          <w:pPr>
                            <w:spacing w:line="276" w:lineRule="auto"/>
                            <w:jc w:val="right"/>
                            <w:rPr>
                              <w:rFonts w:ascii="Arial" w:hAnsi="Arial" w:cs="Times New Roman"/>
                              <w:bCs/>
                              <w:sz w:val="16"/>
                              <w:szCs w:val="18"/>
                            </w:rPr>
                          </w:pPr>
                          <w:r w:rsidRPr="00106FB9">
                            <w:rPr>
                              <w:rFonts w:ascii="Arial" w:hAnsi="Arial" w:cs="Times New Roman"/>
                              <w:bCs/>
                              <w:sz w:val="16"/>
                              <w:szCs w:val="18"/>
                            </w:rPr>
                            <w:t xml:space="preserve">Fiscal Policy, Strategy and EITI Division, Budget Department, </w:t>
                          </w:r>
                        </w:p>
                        <w:p w14:paraId="36861B54" w14:textId="77777777" w:rsidR="00E21181" w:rsidRPr="00106FB9" w:rsidRDefault="00E21181" w:rsidP="00285012">
                          <w:pPr>
                            <w:spacing w:line="276" w:lineRule="auto"/>
                            <w:jc w:val="right"/>
                            <w:rPr>
                              <w:rFonts w:ascii="Arial" w:hAnsi="Arial" w:cs="Times New Roman"/>
                              <w:bCs/>
                              <w:sz w:val="16"/>
                              <w:szCs w:val="18"/>
                            </w:rPr>
                          </w:pPr>
                          <w:r w:rsidRPr="00106FB9">
                            <w:rPr>
                              <w:rFonts w:ascii="Arial" w:hAnsi="Arial" w:cs="Times New Roman"/>
                              <w:bCs/>
                              <w:sz w:val="16"/>
                              <w:szCs w:val="18"/>
                            </w:rPr>
                            <w:t>Office No (26), Naypyidaw.</w:t>
                          </w:r>
                          <w:r w:rsidRPr="00106FB9">
                            <w:rPr>
                              <w:rFonts w:ascii="Arial" w:hAnsi="Arial" w:cs="Times New Roman"/>
                              <w:bCs/>
                              <w:sz w:val="16"/>
                              <w:szCs w:val="18"/>
                            </w:rPr>
                            <w:br/>
                          </w:r>
                          <w:r w:rsidRPr="00106FB9">
                            <w:rPr>
                              <w:rFonts w:ascii="Arial" w:hAnsi="Arial" w:cs="Times New Roman"/>
                              <w:bCs/>
                              <w:sz w:val="16"/>
                              <w:szCs w:val="18"/>
                              <w:u w:val="single"/>
                            </w:rPr>
                            <w:t>067-410533,</w:t>
                          </w:r>
                          <w:r w:rsidRPr="00106FB9">
                            <w:rPr>
                              <w:rFonts w:ascii="Arial" w:hAnsi="Arial" w:cs="Times New Roman"/>
                              <w:bCs/>
                              <w:sz w:val="16"/>
                              <w:szCs w:val="18"/>
                            </w:rPr>
                            <w:t xml:space="preserve"> | myanmareiti.mopf@gmail.com</w:t>
                          </w:r>
                        </w:p>
                        <w:p w14:paraId="51D34905" w14:textId="77777777" w:rsidR="00E21181" w:rsidRDefault="00E21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62D6" id="_x0000_t202" coordsize="21600,21600" o:spt="202" path="m,l,21600r21600,l21600,xe">
              <v:stroke joinstyle="miter"/>
              <v:path gradientshapeok="t" o:connecttype="rect"/>
            </v:shapetype>
            <v:shape id="Text Box 2" o:spid="_x0000_s1026" type="#_x0000_t202" style="position:absolute;margin-left:303.6pt;margin-top:-.7pt;width:201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" fillcolor="white [3201]" stroked="f" strokeweight=".5pt">
              <v:textbox>
                <w:txbxContent>
                  <w:p w14:paraId="3F6F93CE" w14:textId="77777777" w:rsidR="00E21181" w:rsidRPr="00106FB9" w:rsidRDefault="00E21181" w:rsidP="00285012">
                    <w:pPr>
                      <w:spacing w:line="276" w:lineRule="auto"/>
                      <w:jc w:val="right"/>
                      <w:rPr>
                        <w:rFonts w:ascii="Arial" w:hAnsi="Arial" w:cs="Times New Roman"/>
                        <w:bCs/>
                        <w:sz w:val="16"/>
                        <w:szCs w:val="18"/>
                      </w:rPr>
                    </w:pPr>
                    <w:r w:rsidRPr="00106FB9">
                      <w:rPr>
                        <w:rFonts w:ascii="Arial" w:hAnsi="Arial" w:cs="Times New Roman"/>
                        <w:bCs/>
                        <w:sz w:val="16"/>
                        <w:szCs w:val="18"/>
                      </w:rPr>
                      <w:t xml:space="preserve">Fiscal Policy, Strategy and EITI Division, Budget Department, </w:t>
                    </w:r>
                  </w:p>
                  <w:p w14:paraId="36861B54" w14:textId="77777777" w:rsidR="00E21181" w:rsidRPr="00106FB9" w:rsidRDefault="00E21181" w:rsidP="00285012">
                    <w:pPr>
                      <w:spacing w:line="276" w:lineRule="auto"/>
                      <w:jc w:val="right"/>
                      <w:rPr>
                        <w:rFonts w:ascii="Arial" w:hAnsi="Arial" w:cs="Times New Roman"/>
                        <w:bCs/>
                        <w:sz w:val="16"/>
                        <w:szCs w:val="18"/>
                      </w:rPr>
                    </w:pPr>
                    <w:r w:rsidRPr="00106FB9">
                      <w:rPr>
                        <w:rFonts w:ascii="Arial" w:hAnsi="Arial" w:cs="Times New Roman"/>
                        <w:bCs/>
                        <w:sz w:val="16"/>
                        <w:szCs w:val="18"/>
                      </w:rPr>
                      <w:t>Office No (26), Naypyidaw.</w:t>
                    </w:r>
                    <w:r w:rsidRPr="00106FB9">
                      <w:rPr>
                        <w:rFonts w:ascii="Arial" w:hAnsi="Arial" w:cs="Times New Roman"/>
                        <w:bCs/>
                        <w:sz w:val="16"/>
                        <w:szCs w:val="18"/>
                      </w:rPr>
                      <w:br/>
                    </w:r>
                    <w:r w:rsidRPr="00106FB9">
                      <w:rPr>
                        <w:rFonts w:ascii="Arial" w:hAnsi="Arial" w:cs="Times New Roman"/>
                        <w:bCs/>
                        <w:sz w:val="16"/>
                        <w:szCs w:val="18"/>
                        <w:u w:val="single"/>
                      </w:rPr>
                      <w:t>067-410533,</w:t>
                    </w:r>
                    <w:r w:rsidRPr="00106FB9">
                      <w:rPr>
                        <w:rFonts w:ascii="Arial" w:hAnsi="Arial" w:cs="Times New Roman"/>
                        <w:bCs/>
                        <w:sz w:val="16"/>
                        <w:szCs w:val="18"/>
                      </w:rPr>
                      <w:t xml:space="preserve"> | myanmareiti.mopf@gmail.com</w:t>
                    </w:r>
                  </w:p>
                  <w:p w14:paraId="51D34905" w14:textId="77777777" w:rsidR="00E21181" w:rsidRDefault="00E2118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16EABA" wp14:editId="7540A30B">
              <wp:simplePos x="0" y="0"/>
              <wp:positionH relativeFrom="column">
                <wp:posOffset>-762000</wp:posOffset>
              </wp:positionH>
              <wp:positionV relativeFrom="paragraph">
                <wp:posOffset>-24130</wp:posOffset>
              </wp:positionV>
              <wp:extent cx="3909060" cy="739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909060" cy="739140"/>
                      </a:xfrm>
                      <a:prstGeom prst="rect">
                        <a:avLst/>
                      </a:prstGeom>
                      <a:solidFill>
                        <a:schemeClr val="lt1"/>
                      </a:solidFill>
                      <a:ln w="6350">
                        <a:noFill/>
                      </a:ln>
                    </wps:spPr>
                    <wps:txbx>
                      <w:txbxContent>
                        <w:p w14:paraId="6794D11C" w14:textId="77777777" w:rsidR="00E21181" w:rsidRPr="00104C08" w:rsidRDefault="00E21181" w:rsidP="00285012">
                          <w:pPr>
                            <w:spacing w:line="276" w:lineRule="auto"/>
                            <w:rPr>
                              <w:rFonts w:ascii="Arial" w:hAnsi="Arial" w:cs="Arial"/>
                              <w:bCs/>
                              <w:sz w:val="16"/>
                              <w:szCs w:val="16"/>
                            </w:rPr>
                          </w:pPr>
                          <w:r w:rsidRPr="00104C08">
                            <w:rPr>
                              <w:rFonts w:ascii="Arial" w:hAnsi="Arial" w:cs="Arial"/>
                              <w:sz w:val="16"/>
                              <w:szCs w:val="16"/>
                            </w:rPr>
                            <w:t>No (S3/S4), Second Floor, Aung Sun Stadium, Northern Wing, Gyoe Phyu Road, Mingalar Taung Nyunt Township Yangon</w:t>
                          </w:r>
                          <w:r w:rsidRPr="00104C08">
                            <w:rPr>
                              <w:rFonts w:ascii="Arial" w:hAnsi="Arial" w:cs="Arial"/>
                              <w:bCs/>
                              <w:sz w:val="16"/>
                              <w:szCs w:val="16"/>
                            </w:rPr>
                            <w:t>.</w:t>
                          </w:r>
                        </w:p>
                        <w:p w14:paraId="532717CE" w14:textId="77777777" w:rsidR="00E21181" w:rsidRPr="00104C08" w:rsidRDefault="00E21181" w:rsidP="00285012">
                          <w:pPr>
                            <w:spacing w:line="276" w:lineRule="auto"/>
                            <w:rPr>
                              <w:rFonts w:ascii="Arial" w:hAnsi="Arial" w:cs="Arial"/>
                              <w:bCs/>
                              <w:sz w:val="16"/>
                              <w:szCs w:val="16"/>
                            </w:rPr>
                          </w:pPr>
                          <w:r w:rsidRPr="00104C08">
                            <w:rPr>
                              <w:rFonts w:ascii="Arial" w:hAnsi="Arial" w:cs="Arial"/>
                              <w:bCs/>
                              <w:sz w:val="16"/>
                              <w:szCs w:val="16"/>
                            </w:rPr>
                            <w:t xml:space="preserve">No. (39), Thiriyadanar Complex, Zabuthiri Township, </w:t>
                          </w:r>
                        </w:p>
                        <w:p w14:paraId="1DC9249C" w14:textId="77777777" w:rsidR="00E21181" w:rsidRPr="00106FB9" w:rsidRDefault="00E21181" w:rsidP="00285012">
                          <w:pPr>
                            <w:spacing w:line="276" w:lineRule="auto"/>
                            <w:rPr>
                              <w:rFonts w:ascii="Arial" w:hAnsi="Arial" w:cs="Times New Roman"/>
                              <w:bCs/>
                              <w:sz w:val="16"/>
                              <w:szCs w:val="18"/>
                            </w:rPr>
                          </w:pPr>
                          <w:r w:rsidRPr="00104C08">
                            <w:rPr>
                              <w:rFonts w:ascii="Arial" w:hAnsi="Arial" w:cs="Times New Roman"/>
                              <w:bCs/>
                              <w:sz w:val="16"/>
                              <w:szCs w:val="16"/>
                            </w:rPr>
                            <w:t>Nay Pyi Taw.</w:t>
                          </w:r>
                          <w:r w:rsidRPr="00104C08">
                            <w:rPr>
                              <w:rFonts w:ascii="Arial" w:hAnsi="Arial" w:cs="Times New Roman"/>
                              <w:bCs/>
                              <w:sz w:val="16"/>
                              <w:szCs w:val="16"/>
                            </w:rPr>
                            <w:br/>
                          </w:r>
                          <w:r w:rsidRPr="00104C08">
                            <w:rPr>
                              <w:rFonts w:ascii="Arial" w:hAnsi="Arial"/>
                              <w:bCs/>
                              <w:sz w:val="16"/>
                              <w:szCs w:val="16"/>
                            </w:rPr>
                            <w:t xml:space="preserve">+959 400888123 | </w:t>
                          </w:r>
                          <w:hyperlink r:id="rId1" w:history="1">
                            <w:r w:rsidRPr="00104C08">
                              <w:rPr>
                                <w:rStyle w:val="Hyperlink"/>
                                <w:rFonts w:ascii="Arial" w:hAnsi="Arial" w:cs="Times New Roman"/>
                                <w:bCs/>
                                <w:sz w:val="16"/>
                                <w:szCs w:val="16"/>
                              </w:rPr>
                              <w:t>communication@myanmareiti.org</w:t>
                            </w:r>
                          </w:hyperlink>
                          <w:r w:rsidRPr="00104C08">
                            <w:rPr>
                              <w:rStyle w:val="Hyperlink"/>
                              <w:rFonts w:ascii="Arial" w:hAnsi="Arial" w:cs="Times New Roman"/>
                              <w:bCs/>
                              <w:sz w:val="16"/>
                              <w:szCs w:val="16"/>
                              <w:u w:val="none"/>
                            </w:rPr>
                            <w:t xml:space="preserve"> | </w:t>
                          </w:r>
                          <w:r w:rsidRPr="00104C08">
                            <w:rPr>
                              <w:rStyle w:val="Hyperlink"/>
                              <w:rFonts w:ascii="Arial" w:hAnsi="Arial" w:cs="Times New Roman"/>
                              <w:bCs/>
                              <w:sz w:val="16"/>
                              <w:szCs w:val="16"/>
                            </w:rPr>
                            <w:t>www.myanmareiti</w:t>
                          </w:r>
                          <w:r w:rsidRPr="00106FB9">
                            <w:rPr>
                              <w:rStyle w:val="Hyperlink"/>
                              <w:rFonts w:ascii="Arial" w:hAnsi="Arial" w:cs="Times New Roman"/>
                              <w:bCs/>
                              <w:sz w:val="16"/>
                              <w:szCs w:val="18"/>
                            </w:rPr>
                            <w:t>.org</w:t>
                          </w:r>
                        </w:p>
                        <w:p w14:paraId="488E484B" w14:textId="77777777" w:rsidR="00E21181" w:rsidRDefault="00E21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6EABA" id="Text Box 3" o:spid="_x0000_s1027" type="#_x0000_t202" style="position:absolute;margin-left:-60pt;margin-top:-1.9pt;width:307.8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" fillcolor="white [3201]" stroked="f" strokeweight=".5pt">
              <v:textbox>
                <w:txbxContent>
                  <w:p w14:paraId="6794D11C" w14:textId="77777777" w:rsidR="00E21181" w:rsidRPr="00104C08" w:rsidRDefault="00E21181" w:rsidP="00285012">
                    <w:pPr>
                      <w:spacing w:line="276" w:lineRule="auto"/>
                      <w:rPr>
                        <w:rFonts w:ascii="Arial" w:hAnsi="Arial" w:cs="Arial"/>
                        <w:bCs/>
                        <w:sz w:val="16"/>
                        <w:szCs w:val="16"/>
                      </w:rPr>
                    </w:pPr>
                    <w:r w:rsidRPr="00104C08">
                      <w:rPr>
                        <w:rFonts w:ascii="Arial" w:hAnsi="Arial" w:cs="Arial"/>
                        <w:sz w:val="16"/>
                        <w:szCs w:val="16"/>
                      </w:rPr>
                      <w:t>No (S3/S4), Second Floor, Aung Sun Stadium, Northern Wing, Gyoe Phyu Road, Mingalar Taung Nyunt Township Yangon</w:t>
                    </w:r>
                    <w:r w:rsidRPr="00104C08">
                      <w:rPr>
                        <w:rFonts w:ascii="Arial" w:hAnsi="Arial" w:cs="Arial"/>
                        <w:bCs/>
                        <w:sz w:val="16"/>
                        <w:szCs w:val="16"/>
                      </w:rPr>
                      <w:t>.</w:t>
                    </w:r>
                  </w:p>
                  <w:p w14:paraId="532717CE" w14:textId="77777777" w:rsidR="00E21181" w:rsidRPr="00104C08" w:rsidRDefault="00E21181" w:rsidP="00285012">
                    <w:pPr>
                      <w:spacing w:line="276" w:lineRule="auto"/>
                      <w:rPr>
                        <w:rFonts w:ascii="Arial" w:hAnsi="Arial" w:cs="Arial"/>
                        <w:bCs/>
                        <w:sz w:val="16"/>
                        <w:szCs w:val="16"/>
                      </w:rPr>
                    </w:pPr>
                    <w:r w:rsidRPr="00104C08">
                      <w:rPr>
                        <w:rFonts w:ascii="Arial" w:hAnsi="Arial" w:cs="Arial"/>
                        <w:bCs/>
                        <w:sz w:val="16"/>
                        <w:szCs w:val="16"/>
                      </w:rPr>
                      <w:t xml:space="preserve">No. (39), Thiriyadanar Complex, Zabuthiri Township, </w:t>
                    </w:r>
                  </w:p>
                  <w:p w14:paraId="1DC9249C" w14:textId="77777777" w:rsidR="00E21181" w:rsidRPr="00106FB9" w:rsidRDefault="00E21181" w:rsidP="00285012">
                    <w:pPr>
                      <w:spacing w:line="276" w:lineRule="auto"/>
                      <w:rPr>
                        <w:rFonts w:ascii="Arial" w:hAnsi="Arial" w:cs="Times New Roman"/>
                        <w:bCs/>
                        <w:sz w:val="16"/>
                        <w:szCs w:val="18"/>
                      </w:rPr>
                    </w:pPr>
                    <w:r w:rsidRPr="00104C08">
                      <w:rPr>
                        <w:rFonts w:ascii="Arial" w:hAnsi="Arial" w:cs="Times New Roman"/>
                        <w:bCs/>
                        <w:sz w:val="16"/>
                        <w:szCs w:val="16"/>
                      </w:rPr>
                      <w:t>Nay Pyi Taw.</w:t>
                    </w:r>
                    <w:r w:rsidRPr="00104C08">
                      <w:rPr>
                        <w:rFonts w:ascii="Arial" w:hAnsi="Arial" w:cs="Times New Roman"/>
                        <w:bCs/>
                        <w:sz w:val="16"/>
                        <w:szCs w:val="16"/>
                      </w:rPr>
                      <w:br/>
                    </w:r>
                    <w:r w:rsidRPr="00104C08">
                      <w:rPr>
                        <w:rFonts w:ascii="Arial" w:hAnsi="Arial"/>
                        <w:bCs/>
                        <w:sz w:val="16"/>
                        <w:szCs w:val="16"/>
                      </w:rPr>
                      <w:t xml:space="preserve">+959 400888123 | </w:t>
                    </w:r>
                    <w:hyperlink r:id="rId2" w:history="1">
                      <w:r w:rsidRPr="00104C08">
                        <w:rPr>
                          <w:rStyle w:val="Hyperlink"/>
                          <w:rFonts w:ascii="Arial" w:hAnsi="Arial" w:cs="Times New Roman"/>
                          <w:bCs/>
                          <w:sz w:val="16"/>
                          <w:szCs w:val="16"/>
                        </w:rPr>
                        <w:t>communication@myanmareiti.org</w:t>
                      </w:r>
                    </w:hyperlink>
                    <w:r w:rsidRPr="00104C08">
                      <w:rPr>
                        <w:rStyle w:val="Hyperlink"/>
                        <w:rFonts w:ascii="Arial" w:hAnsi="Arial" w:cs="Times New Roman"/>
                        <w:bCs/>
                        <w:sz w:val="16"/>
                        <w:szCs w:val="16"/>
                        <w:u w:val="none"/>
                      </w:rPr>
                      <w:t xml:space="preserve"> | </w:t>
                    </w:r>
                    <w:r w:rsidRPr="00104C08">
                      <w:rPr>
                        <w:rStyle w:val="Hyperlink"/>
                        <w:rFonts w:ascii="Arial" w:hAnsi="Arial" w:cs="Times New Roman"/>
                        <w:bCs/>
                        <w:sz w:val="16"/>
                        <w:szCs w:val="16"/>
                      </w:rPr>
                      <w:t>www.myanmareiti</w:t>
                    </w:r>
                    <w:r w:rsidRPr="00106FB9">
                      <w:rPr>
                        <w:rStyle w:val="Hyperlink"/>
                        <w:rFonts w:ascii="Arial" w:hAnsi="Arial" w:cs="Times New Roman"/>
                        <w:bCs/>
                        <w:sz w:val="16"/>
                        <w:szCs w:val="18"/>
                      </w:rPr>
                      <w:t>.org</w:t>
                    </w:r>
                  </w:p>
                  <w:p w14:paraId="488E484B" w14:textId="77777777" w:rsidR="00E21181" w:rsidRDefault="00E21181"/>
                </w:txbxContent>
              </v:textbox>
            </v:shape>
          </w:pict>
        </mc:Fallback>
      </mc:AlternateContent>
    </w:r>
  </w:p>
  <w:p w14:paraId="73D4CE46" w14:textId="7A704A91" w:rsidR="00E21181" w:rsidRDefault="00E2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767A" w14:textId="77777777" w:rsidR="00D85AF8" w:rsidRDefault="00D85AF8" w:rsidP="00285012">
      <w:r>
        <w:separator/>
      </w:r>
    </w:p>
  </w:footnote>
  <w:footnote w:type="continuationSeparator" w:id="0">
    <w:p w14:paraId="3A9E9102" w14:textId="77777777" w:rsidR="00D85AF8" w:rsidRDefault="00D85AF8" w:rsidP="0028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1880684"/>
  <w:bookmarkEnd w:id="1"/>
  <w:p w14:paraId="71A5F389" w14:textId="77777777" w:rsidR="00E21181" w:rsidRDefault="00E21181">
    <w:pPr>
      <w:pStyle w:val="Header"/>
    </w:pPr>
    <w:r>
      <w:rPr>
        <w:noProof/>
      </w:rPr>
      <mc:AlternateContent>
        <mc:Choice Requires="wps">
          <w:drawing>
            <wp:anchor distT="0" distB="0" distL="114300" distR="114300" simplePos="0" relativeHeight="251661312" behindDoc="0" locked="0" layoutInCell="1" allowOverlap="1" wp14:anchorId="09FBDF8F" wp14:editId="1EBC1EE2">
              <wp:simplePos x="0" y="0"/>
              <wp:positionH relativeFrom="column">
                <wp:posOffset>-396240</wp:posOffset>
              </wp:positionH>
              <wp:positionV relativeFrom="paragraph">
                <wp:posOffset>327660</wp:posOffset>
              </wp:positionV>
              <wp:extent cx="665226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665226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B671A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1.2pt,25.8pt" to="492.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" strokecolor="black [3200]" strokeweight="1.5pt">
              <v:stroke joinstyle="miter"/>
            </v:line>
          </w:pict>
        </mc:Fallback>
      </mc:AlternateContent>
    </w:r>
    <w:r>
      <w:rPr>
        <w:noProof/>
      </w:rPr>
      <w:drawing>
        <wp:anchor distT="0" distB="0" distL="114300" distR="114300" simplePos="0" relativeHeight="251658240" behindDoc="0" locked="0" layoutInCell="1" allowOverlap="1" wp14:anchorId="31F984D7" wp14:editId="4C6A038C">
          <wp:simplePos x="0" y="0"/>
          <wp:positionH relativeFrom="column">
            <wp:posOffset>-449580</wp:posOffset>
          </wp:positionH>
          <wp:positionV relativeFrom="paragraph">
            <wp:posOffset>-304800</wp:posOffset>
          </wp:positionV>
          <wp:extent cx="2487168" cy="484632"/>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ITI_logo.png"/>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487168" cy="4846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12"/>
    <w:rsid w:val="00033847"/>
    <w:rsid w:val="0006121A"/>
    <w:rsid w:val="00104C08"/>
    <w:rsid w:val="00120C0D"/>
    <w:rsid w:val="001337F3"/>
    <w:rsid w:val="00135710"/>
    <w:rsid w:val="001936D2"/>
    <w:rsid w:val="001B52F8"/>
    <w:rsid w:val="001C6B66"/>
    <w:rsid w:val="001F6271"/>
    <w:rsid w:val="001F6F6A"/>
    <w:rsid w:val="00285012"/>
    <w:rsid w:val="002C618D"/>
    <w:rsid w:val="00304ACE"/>
    <w:rsid w:val="00322E71"/>
    <w:rsid w:val="0032416D"/>
    <w:rsid w:val="003263D1"/>
    <w:rsid w:val="003839C6"/>
    <w:rsid w:val="00385ADB"/>
    <w:rsid w:val="003C0EDE"/>
    <w:rsid w:val="003D1D62"/>
    <w:rsid w:val="00404F5E"/>
    <w:rsid w:val="004420A3"/>
    <w:rsid w:val="0048189C"/>
    <w:rsid w:val="004A1E6A"/>
    <w:rsid w:val="004C2C29"/>
    <w:rsid w:val="00510AB3"/>
    <w:rsid w:val="00581569"/>
    <w:rsid w:val="0065168E"/>
    <w:rsid w:val="0066563E"/>
    <w:rsid w:val="00667D14"/>
    <w:rsid w:val="00695259"/>
    <w:rsid w:val="006A7CFF"/>
    <w:rsid w:val="006F6D99"/>
    <w:rsid w:val="007043C0"/>
    <w:rsid w:val="00704671"/>
    <w:rsid w:val="00751A90"/>
    <w:rsid w:val="00760E20"/>
    <w:rsid w:val="00781F4D"/>
    <w:rsid w:val="00794AB8"/>
    <w:rsid w:val="0079612C"/>
    <w:rsid w:val="007E465C"/>
    <w:rsid w:val="00824631"/>
    <w:rsid w:val="0082689A"/>
    <w:rsid w:val="00863207"/>
    <w:rsid w:val="00873CFA"/>
    <w:rsid w:val="008751EE"/>
    <w:rsid w:val="008C1ADA"/>
    <w:rsid w:val="008F0DA1"/>
    <w:rsid w:val="009171C9"/>
    <w:rsid w:val="009355A9"/>
    <w:rsid w:val="0095237C"/>
    <w:rsid w:val="00977633"/>
    <w:rsid w:val="00981E59"/>
    <w:rsid w:val="00A06BB6"/>
    <w:rsid w:val="00A504FB"/>
    <w:rsid w:val="00AC1490"/>
    <w:rsid w:val="00AC15A6"/>
    <w:rsid w:val="00B06B4B"/>
    <w:rsid w:val="00B2749A"/>
    <w:rsid w:val="00B33B17"/>
    <w:rsid w:val="00B43971"/>
    <w:rsid w:val="00B60980"/>
    <w:rsid w:val="00B65646"/>
    <w:rsid w:val="00B70790"/>
    <w:rsid w:val="00B840F4"/>
    <w:rsid w:val="00BA56F6"/>
    <w:rsid w:val="00C013EC"/>
    <w:rsid w:val="00C8386F"/>
    <w:rsid w:val="00CC4687"/>
    <w:rsid w:val="00D00400"/>
    <w:rsid w:val="00D3042C"/>
    <w:rsid w:val="00D63CA8"/>
    <w:rsid w:val="00D85AF8"/>
    <w:rsid w:val="00D90710"/>
    <w:rsid w:val="00DB61A1"/>
    <w:rsid w:val="00E21181"/>
    <w:rsid w:val="00E267A0"/>
    <w:rsid w:val="00E6785B"/>
    <w:rsid w:val="00EB105C"/>
    <w:rsid w:val="00EC76A3"/>
    <w:rsid w:val="00EE6CA2"/>
    <w:rsid w:val="00EF2398"/>
    <w:rsid w:val="00F425C4"/>
    <w:rsid w:val="00F57244"/>
    <w:rsid w:val="00FA58A7"/>
    <w:rsid w:val="00FF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2B97"/>
  <w15:chartTrackingRefBased/>
  <w15:docId w15:val="{8E9ED730-09BF-49D6-B663-A5B88A6D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012"/>
    <w:pPr>
      <w:spacing w:after="0" w:line="240" w:lineRule="auto"/>
    </w:pPr>
    <w:rPr>
      <w:rFonts w:ascii="Times New Roman" w:hAnsi="Times New Roman"/>
      <w:sz w:val="24"/>
      <w:szCs w:val="24"/>
      <w:lang w:val="en-GB" w:eastAsia="zh-CN" w:bidi="my-MM"/>
    </w:rPr>
  </w:style>
  <w:style w:type="paragraph" w:styleId="Heading1">
    <w:name w:val="heading 1"/>
    <w:basedOn w:val="Normal"/>
    <w:next w:val="Normal"/>
    <w:link w:val="Heading1Char"/>
    <w:uiPriority w:val="9"/>
    <w:qFormat/>
    <w:rsid w:val="009355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4A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12"/>
    <w:pPr>
      <w:tabs>
        <w:tab w:val="center" w:pos="4680"/>
        <w:tab w:val="right" w:pos="9360"/>
      </w:tabs>
    </w:pPr>
    <w:rPr>
      <w:rFonts w:asciiTheme="minorHAnsi" w:hAnsiTheme="minorHAnsi"/>
      <w:sz w:val="22"/>
      <w:szCs w:val="22"/>
      <w:lang w:val="en-US" w:eastAsia="en-US" w:bidi="ar-SA"/>
    </w:rPr>
  </w:style>
  <w:style w:type="character" w:customStyle="1" w:styleId="HeaderChar">
    <w:name w:val="Header Char"/>
    <w:basedOn w:val="DefaultParagraphFont"/>
    <w:link w:val="Header"/>
    <w:uiPriority w:val="99"/>
    <w:rsid w:val="00285012"/>
  </w:style>
  <w:style w:type="paragraph" w:styleId="Footer">
    <w:name w:val="footer"/>
    <w:basedOn w:val="Normal"/>
    <w:link w:val="FooterChar"/>
    <w:uiPriority w:val="99"/>
    <w:unhideWhenUsed/>
    <w:rsid w:val="00285012"/>
    <w:pPr>
      <w:tabs>
        <w:tab w:val="center" w:pos="4680"/>
        <w:tab w:val="right" w:pos="9360"/>
      </w:tabs>
    </w:pPr>
    <w:rPr>
      <w:rFonts w:asciiTheme="minorHAnsi" w:hAnsiTheme="minorHAnsi"/>
      <w:sz w:val="22"/>
      <w:szCs w:val="22"/>
      <w:lang w:val="en-US" w:eastAsia="en-US" w:bidi="ar-SA"/>
    </w:rPr>
  </w:style>
  <w:style w:type="character" w:customStyle="1" w:styleId="FooterChar">
    <w:name w:val="Footer Char"/>
    <w:basedOn w:val="DefaultParagraphFont"/>
    <w:link w:val="Footer"/>
    <w:uiPriority w:val="99"/>
    <w:rsid w:val="00285012"/>
  </w:style>
  <w:style w:type="character" w:styleId="Hyperlink">
    <w:name w:val="Hyperlink"/>
    <w:basedOn w:val="DefaultParagraphFont"/>
    <w:uiPriority w:val="99"/>
    <w:unhideWhenUsed/>
    <w:rsid w:val="00285012"/>
    <w:rPr>
      <w:color w:val="0563C1" w:themeColor="hyperlink"/>
      <w:u w:val="single"/>
    </w:rPr>
  </w:style>
  <w:style w:type="paragraph" w:styleId="NormalWeb">
    <w:name w:val="Normal (Web)"/>
    <w:basedOn w:val="Normal"/>
    <w:uiPriority w:val="99"/>
    <w:semiHidden/>
    <w:unhideWhenUsed/>
    <w:rsid w:val="008F0DA1"/>
    <w:pPr>
      <w:spacing w:before="100" w:beforeAutospacing="1" w:after="100" w:afterAutospacing="1"/>
    </w:pPr>
    <w:rPr>
      <w:rFonts w:eastAsia="Times New Roman" w:cs="Times New Roman"/>
      <w:lang w:val="en-US" w:eastAsia="en-US" w:bidi="ar-SA"/>
    </w:rPr>
  </w:style>
  <w:style w:type="character" w:customStyle="1" w:styleId="textexposedshow">
    <w:name w:val="text_exposed_show"/>
    <w:basedOn w:val="DefaultParagraphFont"/>
    <w:rsid w:val="008F0DA1"/>
  </w:style>
  <w:style w:type="table" w:styleId="TableGrid">
    <w:name w:val="Table Grid"/>
    <w:basedOn w:val="TableNormal"/>
    <w:uiPriority w:val="39"/>
    <w:rsid w:val="0070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1C9"/>
    <w:rPr>
      <w:color w:val="808080"/>
      <w:shd w:val="clear" w:color="auto" w:fill="E6E6E6"/>
    </w:rPr>
  </w:style>
  <w:style w:type="character" w:customStyle="1" w:styleId="Heading1Char">
    <w:name w:val="Heading 1 Char"/>
    <w:basedOn w:val="DefaultParagraphFont"/>
    <w:link w:val="Heading1"/>
    <w:uiPriority w:val="9"/>
    <w:rsid w:val="009355A9"/>
    <w:rPr>
      <w:rFonts w:asciiTheme="majorHAnsi" w:eastAsiaTheme="majorEastAsia" w:hAnsiTheme="majorHAnsi" w:cstheme="majorBidi"/>
      <w:color w:val="2F5496" w:themeColor="accent1" w:themeShade="BF"/>
      <w:sz w:val="32"/>
      <w:szCs w:val="32"/>
      <w:lang w:val="en-GB" w:eastAsia="zh-CN" w:bidi="my-MM"/>
    </w:rPr>
  </w:style>
  <w:style w:type="character" w:customStyle="1" w:styleId="Heading2Char">
    <w:name w:val="Heading 2 Char"/>
    <w:basedOn w:val="DefaultParagraphFont"/>
    <w:link w:val="Heading2"/>
    <w:uiPriority w:val="9"/>
    <w:rsid w:val="00794AB8"/>
    <w:rPr>
      <w:rFonts w:asciiTheme="majorHAnsi" w:eastAsiaTheme="majorEastAsia" w:hAnsiTheme="majorHAnsi" w:cstheme="majorBidi"/>
      <w:color w:val="2F5496" w:themeColor="accent1" w:themeShade="BF"/>
      <w:sz w:val="26"/>
      <w:szCs w:val="26"/>
      <w:lang w:val="en-GB"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541062">
      <w:bodyDiv w:val="1"/>
      <w:marLeft w:val="0"/>
      <w:marRight w:val="0"/>
      <w:marTop w:val="0"/>
      <w:marBottom w:val="0"/>
      <w:divBdr>
        <w:top w:val="none" w:sz="0" w:space="0" w:color="auto"/>
        <w:left w:val="none" w:sz="0" w:space="0" w:color="auto"/>
        <w:bottom w:val="none" w:sz="0" w:space="0" w:color="auto"/>
        <w:right w:val="none" w:sz="0" w:space="0" w:color="auto"/>
      </w:divBdr>
      <w:divsChild>
        <w:div w:id="1330326666">
          <w:marLeft w:val="0"/>
          <w:marRight w:val="0"/>
          <w:marTop w:val="0"/>
          <w:marBottom w:val="0"/>
          <w:divBdr>
            <w:top w:val="none" w:sz="0" w:space="0" w:color="auto"/>
            <w:left w:val="none" w:sz="0" w:space="0" w:color="auto"/>
            <w:bottom w:val="none" w:sz="0" w:space="0" w:color="auto"/>
            <w:right w:val="none" w:sz="0" w:space="0" w:color="auto"/>
          </w:divBdr>
          <w:divsChild>
            <w:div w:id="1386222335">
              <w:marLeft w:val="0"/>
              <w:marRight w:val="0"/>
              <w:marTop w:val="0"/>
              <w:marBottom w:val="0"/>
              <w:divBdr>
                <w:top w:val="none" w:sz="0" w:space="0" w:color="auto"/>
                <w:left w:val="none" w:sz="0" w:space="0" w:color="auto"/>
                <w:bottom w:val="none" w:sz="0" w:space="0" w:color="auto"/>
                <w:right w:val="none" w:sz="0" w:space="0" w:color="auto"/>
              </w:divBdr>
            </w:div>
          </w:divsChild>
        </w:div>
        <w:div w:id="2083484105">
          <w:marLeft w:val="0"/>
          <w:marRight w:val="0"/>
          <w:marTop w:val="0"/>
          <w:marBottom w:val="0"/>
          <w:divBdr>
            <w:top w:val="none" w:sz="0" w:space="0" w:color="auto"/>
            <w:left w:val="none" w:sz="0" w:space="0" w:color="auto"/>
            <w:bottom w:val="none" w:sz="0" w:space="0" w:color="auto"/>
            <w:right w:val="none" w:sz="0" w:space="0" w:color="auto"/>
          </w:divBdr>
          <w:divsChild>
            <w:div w:id="828054760">
              <w:marLeft w:val="0"/>
              <w:marRight w:val="0"/>
              <w:marTop w:val="0"/>
              <w:marBottom w:val="0"/>
              <w:divBdr>
                <w:top w:val="none" w:sz="0" w:space="0" w:color="auto"/>
                <w:left w:val="none" w:sz="0" w:space="0" w:color="auto"/>
                <w:bottom w:val="none" w:sz="0" w:space="0" w:color="auto"/>
                <w:right w:val="none" w:sz="0" w:space="0" w:color="auto"/>
              </w:divBdr>
              <w:divsChild>
                <w:div w:id="534150030">
                  <w:marLeft w:val="0"/>
                  <w:marRight w:val="0"/>
                  <w:marTop w:val="0"/>
                  <w:marBottom w:val="0"/>
                  <w:divBdr>
                    <w:top w:val="none" w:sz="0" w:space="0" w:color="auto"/>
                    <w:left w:val="none" w:sz="0" w:space="0" w:color="auto"/>
                    <w:bottom w:val="none" w:sz="0" w:space="0" w:color="auto"/>
                    <w:right w:val="none" w:sz="0" w:space="0" w:color="auto"/>
                  </w:divBdr>
                  <w:divsChild>
                    <w:div w:id="416638327">
                      <w:marLeft w:val="0"/>
                      <w:marRight w:val="0"/>
                      <w:marTop w:val="0"/>
                      <w:marBottom w:val="0"/>
                      <w:divBdr>
                        <w:top w:val="none" w:sz="0" w:space="0" w:color="auto"/>
                        <w:left w:val="none" w:sz="0" w:space="0" w:color="auto"/>
                        <w:bottom w:val="none" w:sz="0" w:space="0" w:color="auto"/>
                        <w:right w:val="none" w:sz="0" w:space="0" w:color="auto"/>
                      </w:divBdr>
                      <w:divsChild>
                        <w:div w:id="1214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onaingmge@gmail.com" TargetMode="External"/><Relationship Id="rId13" Type="http://schemas.openxmlformats.org/officeDocument/2006/relationships/hyperlink" Target="mailto:kobobo001@gmail.com" TargetMode="External"/><Relationship Id="rId18" Type="http://schemas.openxmlformats.org/officeDocument/2006/relationships/hyperlink" Target="mailto:khinlwinjn@gmai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yawnyunt.maung@gmail.com" TargetMode="External"/><Relationship Id="rId7" Type="http://schemas.openxmlformats.org/officeDocument/2006/relationships/hyperlink" Target="mailto:gad.office.gov@gmail.com" TargetMode="External"/><Relationship Id="rId12" Type="http://schemas.openxmlformats.org/officeDocument/2006/relationships/hyperlink" Target="mailto:linlin751245@gmail.com" TargetMode="External"/><Relationship Id="rId17" Type="http://schemas.openxmlformats.org/officeDocument/2006/relationships/hyperlink" Target="mailto:Khinpapakhaing.kppk@gmail.com" TargetMode="External"/><Relationship Id="rId25" Type="http://schemas.openxmlformats.org/officeDocument/2006/relationships/hyperlink" Target="mailto:zinkokoaung.meiti@gmail.com" TargetMode="External"/><Relationship Id="rId2" Type="http://schemas.openxmlformats.org/officeDocument/2006/relationships/styles" Target="styles.xml"/><Relationship Id="rId16" Type="http://schemas.openxmlformats.org/officeDocument/2006/relationships/hyperlink" Target="mailto:1950usoe@gmail.com" TargetMode="External"/><Relationship Id="rId20" Type="http://schemas.openxmlformats.org/officeDocument/2006/relationships/hyperlink" Target="mailto:eieiym@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inthwe.sgg@gmail.com" TargetMode="External"/><Relationship Id="rId24" Type="http://schemas.openxmlformats.org/officeDocument/2006/relationships/hyperlink" Target="mailto:finance@myanmareiti.org" TargetMode="External"/><Relationship Id="rId5" Type="http://schemas.openxmlformats.org/officeDocument/2006/relationships/footnotes" Target="footnotes.xml"/><Relationship Id="rId15" Type="http://schemas.openxmlformats.org/officeDocument/2006/relationships/hyperlink" Target="mailto:thtun@worldbank.org" TargetMode="External"/><Relationship Id="rId23" Type="http://schemas.openxmlformats.org/officeDocument/2006/relationships/hyperlink" Target="mailto:tattunsai.meiti@gmail.com" TargetMode="External"/><Relationship Id="rId28" Type="http://schemas.openxmlformats.org/officeDocument/2006/relationships/fontTable" Target="fontTable.xml"/><Relationship Id="rId10" Type="http://schemas.openxmlformats.org/officeDocument/2006/relationships/hyperlink" Target="mailto:thanhtay3000@gmail.com" TargetMode="External"/><Relationship Id="rId19" Type="http://schemas.openxmlformats.org/officeDocument/2006/relationships/hyperlink" Target="mailto:shweyeewin.mdy@gmail.com" TargetMode="External"/><Relationship Id="rId4" Type="http://schemas.openxmlformats.org/officeDocument/2006/relationships/webSettings" Target="webSettings.xml"/><Relationship Id="rId9" Type="http://schemas.openxmlformats.org/officeDocument/2006/relationships/hyperlink" Target="mailto:mata.comofficer@gmail.com" TargetMode="External"/><Relationship Id="rId14" Type="http://schemas.openxmlformats.org/officeDocument/2006/relationships/hyperlink" Target="mailto:mfmaoffice2017@gmail.com" TargetMode="External"/><Relationship Id="rId22" Type="http://schemas.openxmlformats.org/officeDocument/2006/relationships/hyperlink" Target="mailto:kyawthinmaun.meiti@gmail.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unication@myanmareiti.org" TargetMode="External"/><Relationship Id="rId1" Type="http://schemas.openxmlformats.org/officeDocument/2006/relationships/hyperlink" Target="mailto:communication@myanmareiti.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87F6-C217-41D7-854C-F380951F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NCS-Admin</dc:creator>
  <cp:keywords/>
  <dc:description/>
  <cp:lastModifiedBy>HP</cp:lastModifiedBy>
  <cp:revision>3</cp:revision>
  <cp:lastPrinted>2018-04-20T06:57:00Z</cp:lastPrinted>
  <dcterms:created xsi:type="dcterms:W3CDTF">2018-04-23T04:31:00Z</dcterms:created>
  <dcterms:modified xsi:type="dcterms:W3CDTF">2018-04-23T04:32:00Z</dcterms:modified>
</cp:coreProperties>
</file>